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E39" w:rsidRPr="00441D09" w:rsidRDefault="00057E39" w:rsidP="00057E39">
      <w:pPr>
        <w:spacing w:line="288" w:lineRule="auto"/>
        <w:jc w:val="center"/>
        <w:rPr>
          <w:b/>
          <w:snapToGrid w:val="0"/>
          <w:sz w:val="28"/>
          <w:szCs w:val="28"/>
          <w:lang w:val="en-US"/>
        </w:rPr>
      </w:pPr>
      <w:r w:rsidRPr="00441D09">
        <w:rPr>
          <w:rFonts w:ascii="UICC Times Uzb" w:hAnsi="UICC Times Uzb"/>
          <w:b/>
          <w:snapToGrid w:val="0"/>
          <w:sz w:val="28"/>
          <w:szCs w:val="28"/>
          <w:lang w:val="en-US"/>
        </w:rPr>
        <w:t>Elektronning bir jinsli elektr maydonida harakati</w:t>
      </w:r>
    </w:p>
    <w:p w:rsidR="00057E39" w:rsidRPr="00441D09" w:rsidRDefault="00057E39" w:rsidP="00057E39">
      <w:pPr>
        <w:spacing w:line="288" w:lineRule="auto"/>
        <w:rPr>
          <w:snapToGrid w:val="0"/>
          <w:sz w:val="28"/>
          <w:szCs w:val="28"/>
          <w:lang w:val="en-US"/>
        </w:rPr>
      </w:pPr>
    </w:p>
    <w:p w:rsidR="00057E39" w:rsidRPr="00441D09" w:rsidRDefault="00057E39" w:rsidP="00057E39">
      <w:pPr>
        <w:spacing w:line="288" w:lineRule="auto"/>
        <w:rPr>
          <w:rFonts w:ascii="UICC Times Uzb" w:hAnsi="UICC Times Uzb"/>
          <w:snapToGrid w:val="0"/>
          <w:sz w:val="28"/>
          <w:szCs w:val="28"/>
          <w:lang w:val="en-US"/>
        </w:rPr>
      </w:pPr>
      <w:r w:rsidRPr="00441D09">
        <w:rPr>
          <w:rFonts w:ascii="UICC Times Uzb" w:hAnsi="UICC Times Uzb"/>
          <w:snapToGrid w:val="0"/>
          <w:sz w:val="28"/>
          <w:szCs w:val="28"/>
          <w:lang w:val="en-US"/>
        </w:rPr>
        <w:t>Ma’ruzalar matni va o‘quv qo‘llanmasidan ishning nazariyasi bilan tanishing (Savelyev I.V., t.2, §5, §73)</w:t>
      </w:r>
    </w:p>
    <w:p w:rsidR="00057E39" w:rsidRPr="00441D09" w:rsidRDefault="00057E39" w:rsidP="00057E39">
      <w:pPr>
        <w:spacing w:line="288" w:lineRule="auto"/>
        <w:rPr>
          <w:rFonts w:ascii="UICC Times Uzb" w:hAnsi="UICC Times Uzb"/>
          <w:snapToGrid w:val="0"/>
          <w:sz w:val="28"/>
          <w:szCs w:val="28"/>
          <w:lang w:val="en-US"/>
        </w:rPr>
      </w:pPr>
    </w:p>
    <w:p w:rsidR="00057E39" w:rsidRPr="00441D09" w:rsidRDefault="00057E39" w:rsidP="00057E39">
      <w:pPr>
        <w:spacing w:line="288" w:lineRule="auto"/>
        <w:jc w:val="center"/>
        <w:outlineLvl w:val="0"/>
        <w:rPr>
          <w:rFonts w:ascii="UICC Times Uzb" w:hAnsi="UICC Times Uzb"/>
          <w:snapToGrid w:val="0"/>
          <w:sz w:val="28"/>
          <w:szCs w:val="28"/>
        </w:rPr>
      </w:pPr>
      <w:r w:rsidRPr="00441D09">
        <w:rPr>
          <w:rFonts w:ascii="UICC Times Uzb" w:hAnsi="UICC Times Uzb"/>
          <w:b/>
          <w:snapToGrid w:val="0"/>
          <w:sz w:val="28"/>
          <w:szCs w:val="28"/>
        </w:rPr>
        <w:t>Ishning maqsadi</w:t>
      </w:r>
      <w:r w:rsidRPr="00441D09">
        <w:rPr>
          <w:rFonts w:ascii="UICC Times Uzb" w:hAnsi="UICC Times Uzb"/>
          <w:snapToGrid w:val="0"/>
          <w:sz w:val="28"/>
          <w:szCs w:val="28"/>
        </w:rPr>
        <w:t>:</w:t>
      </w:r>
    </w:p>
    <w:p w:rsidR="00057E39" w:rsidRPr="00441D09" w:rsidRDefault="00057E39" w:rsidP="00057E39">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Yassi kondensatorning bir jinsli elektrostatik maydoni bilan tanishish;</w:t>
      </w:r>
    </w:p>
    <w:p w:rsidR="00057E39" w:rsidRPr="00441D09" w:rsidRDefault="00057E39" w:rsidP="00057E39">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Kondensatorning elektr maydonida elektron harakatining interaktiv modeli bilan tanishish;</w:t>
      </w:r>
    </w:p>
    <w:p w:rsidR="00057E39" w:rsidRPr="00441D09" w:rsidRDefault="00057E39" w:rsidP="00057E39">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Bir jinsli elektr maydonida nuqtaviy zaryadning harakat trayektoriyasini o‘rganish;</w:t>
      </w:r>
    </w:p>
    <w:p w:rsidR="00057E39" w:rsidRPr="00441D09" w:rsidRDefault="00057E39" w:rsidP="00057E39">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Elektr maydon kuchlanganligi va zarralar tezligining uchib borish vaqti va masofasiga ta’sirini o‘rganish;</w:t>
      </w:r>
    </w:p>
    <w:p w:rsidR="00057E39" w:rsidRPr="00441D09" w:rsidRDefault="00057E39" w:rsidP="00057E39">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Kondensator elektr maydonida zarra harakatining interaktiv modeli yordamida elektronning solishtirma zaryadini aniqlash.</w:t>
      </w:r>
    </w:p>
    <w:p w:rsidR="00057E39" w:rsidRPr="00441D09" w:rsidRDefault="00057E39" w:rsidP="00057E39">
      <w:pPr>
        <w:spacing w:line="288" w:lineRule="auto"/>
        <w:ind w:left="360"/>
        <w:rPr>
          <w:rFonts w:ascii="UICC Times Uzb" w:hAnsi="UICC Times Uzb"/>
          <w:b/>
          <w:snapToGrid w:val="0"/>
          <w:sz w:val="28"/>
          <w:szCs w:val="28"/>
          <w:lang w:val="en-US"/>
        </w:rPr>
      </w:pPr>
    </w:p>
    <w:p w:rsidR="00057E39" w:rsidRPr="00441D09" w:rsidRDefault="00057E39" w:rsidP="00057E39">
      <w:pPr>
        <w:spacing w:line="288" w:lineRule="auto"/>
        <w:jc w:val="center"/>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Qisqacha nazariya:</w:t>
      </w:r>
    </w:p>
    <w:p w:rsidR="00057E39" w:rsidRPr="00441D09" w:rsidRDefault="00057E39" w:rsidP="00057E39">
      <w:pPr>
        <w:spacing w:line="288" w:lineRule="auto"/>
        <w:ind w:firstLine="68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Zaryadlangan zarraning elektr maydonidagi harakati zamonaviy elektron asboblarda, jumladan, elektron dastasini og‘diruvchi elektrostatik tizimdagi elektron-nur nay(trubka)larida keng qo‘llaniladi. </w:t>
      </w:r>
    </w:p>
    <w:p w:rsidR="00057E39" w:rsidRPr="00441D09" w:rsidRDefault="00057E39" w:rsidP="00057E39">
      <w:pPr>
        <w:spacing w:line="288" w:lineRule="auto"/>
        <w:ind w:firstLine="680"/>
        <w:jc w:val="both"/>
        <w:rPr>
          <w:rFonts w:ascii="UICC Times Uzb" w:hAnsi="UICC Times Uzb"/>
          <w:snapToGrid w:val="0"/>
          <w:sz w:val="28"/>
          <w:szCs w:val="28"/>
          <w:lang w:val="en-US"/>
        </w:rPr>
      </w:pPr>
      <w:r w:rsidRPr="00441D09">
        <w:rPr>
          <w:rFonts w:ascii="UICC Times Uzb" w:hAnsi="UICC Times Uzb"/>
          <w:b/>
          <w:i/>
          <w:snapToGrid w:val="0"/>
          <w:sz w:val="28"/>
          <w:szCs w:val="28"/>
          <w:lang w:val="en-US"/>
        </w:rPr>
        <w:t>Elektr zaryadi</w:t>
      </w:r>
      <w:r w:rsidRPr="00441D09">
        <w:rPr>
          <w:rFonts w:ascii="UICC Times Uzb" w:hAnsi="UICC Times Uzb"/>
          <w:snapToGrid w:val="0"/>
          <w:sz w:val="28"/>
          <w:szCs w:val="28"/>
          <w:lang w:val="en-US"/>
        </w:rPr>
        <w:t xml:space="preserve"> – ob’yektning elektr maydon hosil qilish va elektr maydon bilan ta’sirlashish qobiliyatini tavsiflovchi kattalik.</w:t>
      </w:r>
    </w:p>
    <w:p w:rsidR="00057E39" w:rsidRPr="00441D09" w:rsidRDefault="00057E39" w:rsidP="00057E39">
      <w:pPr>
        <w:spacing w:line="288" w:lineRule="auto"/>
        <w:ind w:firstLine="680"/>
        <w:jc w:val="both"/>
        <w:rPr>
          <w:rFonts w:ascii="UICC Times Uzb" w:hAnsi="UICC Times Uzb"/>
          <w:snapToGrid w:val="0"/>
          <w:sz w:val="28"/>
          <w:szCs w:val="28"/>
          <w:lang w:val="en-US"/>
        </w:rPr>
      </w:pPr>
      <w:r w:rsidRPr="00441D09">
        <w:rPr>
          <w:rFonts w:ascii="UICC Times Uzb" w:hAnsi="UICC Times Uzb"/>
          <w:b/>
          <w:i/>
          <w:snapToGrid w:val="0"/>
          <w:sz w:val="28"/>
          <w:szCs w:val="28"/>
          <w:lang w:val="en-US"/>
        </w:rPr>
        <w:t>Nuqtaviy zaryad</w:t>
      </w:r>
      <w:r w:rsidRPr="00441D09">
        <w:rPr>
          <w:rFonts w:ascii="UICC Times Uzb" w:hAnsi="UICC Times Uzb"/>
          <w:snapToGrid w:val="0"/>
          <w:sz w:val="28"/>
          <w:szCs w:val="28"/>
          <w:lang w:val="en-US"/>
        </w:rPr>
        <w:t xml:space="preserve"> – elektr zaryadini tashuvchi moddiy nuqta (zaryadlangan MN) ko‘rinishidagi mavhum ob’yekt (model).</w:t>
      </w:r>
    </w:p>
    <w:p w:rsidR="00057E39" w:rsidRPr="00441D09" w:rsidRDefault="00057E39" w:rsidP="00057E39">
      <w:pPr>
        <w:spacing w:line="288" w:lineRule="auto"/>
        <w:ind w:firstLine="680"/>
        <w:jc w:val="both"/>
        <w:rPr>
          <w:rFonts w:ascii="UICC Times Uzb" w:hAnsi="UICC Times Uzb"/>
          <w:snapToGrid w:val="0"/>
          <w:sz w:val="28"/>
          <w:szCs w:val="28"/>
          <w:lang w:val="en-US"/>
        </w:rPr>
      </w:pPr>
      <w:r w:rsidRPr="00441D09">
        <w:rPr>
          <w:rFonts w:ascii="UICC Times Uzb" w:hAnsi="UICC Times Uzb"/>
          <w:b/>
          <w:i/>
          <w:snapToGrid w:val="0"/>
          <w:sz w:val="28"/>
          <w:szCs w:val="28"/>
          <w:lang w:val="en-US"/>
        </w:rPr>
        <w:t>Elektr maydoni</w:t>
      </w:r>
      <w:r w:rsidRPr="00441D09">
        <w:rPr>
          <w:rFonts w:ascii="UICC Times Uzb" w:hAnsi="UICC Times Uzb"/>
          <w:snapToGrid w:val="0"/>
          <w:sz w:val="28"/>
          <w:szCs w:val="28"/>
          <w:lang w:val="en-US"/>
        </w:rPr>
        <w:t xml:space="preserve"> – zaryadlangan ob’yektga elektr deb ataluvchi  kuch ta’sir etadigan fazo sohasi.</w:t>
      </w:r>
    </w:p>
    <w:p w:rsidR="00057E39" w:rsidRPr="00441D09" w:rsidRDefault="00057E39" w:rsidP="00057E39">
      <w:pPr>
        <w:spacing w:line="288" w:lineRule="auto"/>
        <w:ind w:left="680"/>
        <w:jc w:val="both"/>
        <w:outlineLvl w:val="0"/>
        <w:rPr>
          <w:rFonts w:ascii="UICC Times Uzb" w:hAnsi="UICC Times Uzb"/>
          <w:snapToGrid w:val="0"/>
          <w:sz w:val="28"/>
          <w:szCs w:val="28"/>
        </w:rPr>
      </w:pPr>
      <w:r w:rsidRPr="00441D09">
        <w:rPr>
          <w:rFonts w:ascii="UICC Times Uzb" w:hAnsi="UICC Times Uzb"/>
          <w:b/>
          <w:i/>
          <w:snapToGrid w:val="0"/>
          <w:sz w:val="28"/>
          <w:szCs w:val="28"/>
        </w:rPr>
        <w:t>Zaryadning asosiy xususiyatlari</w:t>
      </w:r>
      <w:r w:rsidRPr="00441D09">
        <w:rPr>
          <w:rFonts w:ascii="UICC Times Uzb" w:hAnsi="UICC Times Uzb"/>
          <w:snapToGrid w:val="0"/>
          <w:sz w:val="28"/>
          <w:szCs w:val="28"/>
        </w:rPr>
        <w:t>:</w:t>
      </w:r>
    </w:p>
    <w:p w:rsidR="00057E39" w:rsidRPr="00441D09" w:rsidRDefault="00057E39" w:rsidP="00057E39">
      <w:pPr>
        <w:numPr>
          <w:ilvl w:val="0"/>
          <w:numId w:val="1"/>
        </w:numPr>
        <w:tabs>
          <w:tab w:val="left" w:pos="360"/>
        </w:tabs>
        <w:spacing w:line="288" w:lineRule="auto"/>
        <w:ind w:left="360" w:hanging="360"/>
        <w:rPr>
          <w:rFonts w:ascii="UICC Times Uzb" w:hAnsi="UICC Times Uzb"/>
          <w:snapToGrid w:val="0"/>
          <w:sz w:val="28"/>
          <w:szCs w:val="28"/>
        </w:rPr>
      </w:pPr>
      <w:r w:rsidRPr="00441D09">
        <w:rPr>
          <w:rFonts w:ascii="UICC Times Uzb" w:hAnsi="UICC Times Uzb"/>
          <w:snapToGrid w:val="0"/>
          <w:sz w:val="28"/>
          <w:szCs w:val="28"/>
        </w:rPr>
        <w:t>additivlik (summalanish);</w:t>
      </w:r>
    </w:p>
    <w:p w:rsidR="00057E39" w:rsidRPr="00441D09" w:rsidRDefault="00057E39" w:rsidP="00057E39">
      <w:pPr>
        <w:numPr>
          <w:ilvl w:val="0"/>
          <w:numId w:val="1"/>
        </w:numPr>
        <w:tabs>
          <w:tab w:val="left" w:pos="360"/>
        </w:tabs>
        <w:spacing w:line="288" w:lineRule="auto"/>
        <w:ind w:left="360" w:hanging="360"/>
        <w:rPr>
          <w:rFonts w:ascii="UICC Times Uzb" w:hAnsi="UICC Times Uzb"/>
          <w:snapToGrid w:val="0"/>
          <w:sz w:val="28"/>
          <w:szCs w:val="28"/>
          <w:lang w:val="en-US"/>
        </w:rPr>
      </w:pPr>
      <w:r w:rsidRPr="00441D09">
        <w:rPr>
          <w:rFonts w:ascii="UICC Times Uzb" w:hAnsi="UICC Times Uzb"/>
          <w:snapToGrid w:val="0"/>
          <w:sz w:val="28"/>
          <w:szCs w:val="28"/>
          <w:lang w:val="en-US"/>
        </w:rPr>
        <w:t>invariantlik (barcha inersial sanoq tizimlarida bir xillik);</w:t>
      </w:r>
    </w:p>
    <w:p w:rsidR="00057E39" w:rsidRPr="00057E39" w:rsidRDefault="00057E39" w:rsidP="00057E39">
      <w:pPr>
        <w:numPr>
          <w:ilvl w:val="0"/>
          <w:numId w:val="1"/>
        </w:numPr>
        <w:tabs>
          <w:tab w:val="left" w:pos="360"/>
        </w:tabs>
        <w:spacing w:line="288" w:lineRule="auto"/>
        <w:ind w:left="360" w:hanging="360"/>
        <w:rPr>
          <w:rFonts w:ascii="UICC Times Uzb" w:hAnsi="UICC Times Uzb"/>
          <w:snapToGrid w:val="0"/>
          <w:sz w:val="28"/>
          <w:szCs w:val="28"/>
          <w:lang w:val="en-US"/>
        </w:rPr>
      </w:pPr>
      <w:r w:rsidRPr="00057E39">
        <w:rPr>
          <w:rFonts w:ascii="UICC Times Uzb" w:hAnsi="UICC Times Uzb"/>
          <w:snapToGrid w:val="0"/>
          <w:sz w:val="28"/>
          <w:szCs w:val="28"/>
          <w:lang w:val="en-US"/>
        </w:rPr>
        <w:t>diskretlik ( orqali belgilanuvchi elementar zaryadning mavjudligi va barcha zaryadlarning shu elementar zaryadga karraligi:</w:t>
      </w:r>
      <w:r w:rsidRPr="00057E39">
        <w:rPr>
          <w:sz w:val="28"/>
          <w:szCs w:val="28"/>
          <w:lang w:val="en-US"/>
        </w:rPr>
        <w:t xml:space="preserve"> </w:t>
      </w:r>
      <w:r w:rsidRPr="00057E39">
        <w:rPr>
          <w:sz w:val="28"/>
          <w:szCs w:val="28"/>
          <w:lang w:val="en-US"/>
        </w:rPr>
        <w:tab/>
      </w:r>
      <w:r w:rsidRPr="00441D09">
        <w:rPr>
          <w:rFonts w:ascii="UICC Times Uzb" w:hAnsi="UICC Times Uzb"/>
          <w:position w:val="-12"/>
          <w:sz w:val="28"/>
          <w:szCs w:val="28"/>
        </w:rPr>
        <w:object w:dxaOrig="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8pt" o:ole="" fillcolor="window">
            <v:imagedata r:id="rId6" o:title=""/>
          </v:shape>
          <o:OLEObject Type="Embed" ProgID="Equation.3" ShapeID="_x0000_i1025" DrawAspect="Content" ObjectID="_1410191570" r:id="rId7"/>
        </w:object>
      </w:r>
      <w:r w:rsidRPr="00057E39">
        <w:rPr>
          <w:rFonts w:ascii="UICC Times Uzb" w:hAnsi="UICC Times Uzb"/>
          <w:snapToGrid w:val="0"/>
          <w:sz w:val="28"/>
          <w:szCs w:val="28"/>
          <w:lang w:val="en-US"/>
        </w:rPr>
        <w:t xml:space="preserve"> , bu yerda </w:t>
      </w:r>
      <w:r w:rsidRPr="00441D09">
        <w:rPr>
          <w:rFonts w:ascii="UICC Times Uzb" w:hAnsi="UICC Times Uzb"/>
          <w:position w:val="-6"/>
          <w:sz w:val="28"/>
          <w:szCs w:val="28"/>
        </w:rPr>
        <w:object w:dxaOrig="340" w:dyaOrig="320">
          <v:shape id="_x0000_i1026" type="#_x0000_t75" style="width:16.9pt;height:16.3pt" o:ole="" fillcolor="window">
            <v:imagedata r:id="rId8" o:title=""/>
          </v:shape>
          <o:OLEObject Type="Embed" ProgID="Equation.3" ShapeID="_x0000_i1026" DrawAspect="Content" ObjectID="_1410191571" r:id="rId9"/>
        </w:object>
      </w:r>
      <w:r w:rsidRPr="00057E39">
        <w:rPr>
          <w:rFonts w:ascii="UICC Times Uzb" w:hAnsi="UICC Times Uzb"/>
          <w:sz w:val="28"/>
          <w:szCs w:val="28"/>
          <w:lang w:val="en-US"/>
        </w:rPr>
        <w:t xml:space="preserve"> </w:t>
      </w:r>
      <w:r w:rsidRPr="00057E39">
        <w:rPr>
          <w:rFonts w:ascii="UICC Times Uzb" w:hAnsi="UICC Times Uzb"/>
          <w:snapToGrid w:val="0"/>
          <w:sz w:val="28"/>
          <w:szCs w:val="28"/>
          <w:lang w:val="en-US"/>
        </w:rPr>
        <w:t xml:space="preserve"> ixtiyoriy musbat yoki manfiy butun son);</w:t>
      </w:r>
    </w:p>
    <w:p w:rsidR="00057E39" w:rsidRPr="00057E39" w:rsidRDefault="00057E39" w:rsidP="00057E39">
      <w:pPr>
        <w:numPr>
          <w:ilvl w:val="0"/>
          <w:numId w:val="1"/>
        </w:numPr>
        <w:tabs>
          <w:tab w:val="left" w:pos="360"/>
        </w:tabs>
        <w:spacing w:line="288" w:lineRule="auto"/>
        <w:ind w:left="360" w:hanging="360"/>
        <w:rPr>
          <w:rFonts w:ascii="UICC Times Uzb" w:hAnsi="UICC Times Uzb"/>
          <w:snapToGrid w:val="0"/>
          <w:sz w:val="28"/>
          <w:szCs w:val="28"/>
          <w:lang w:val="en-US"/>
        </w:rPr>
      </w:pPr>
      <w:r w:rsidRPr="00057E39">
        <w:rPr>
          <w:rFonts w:ascii="UICC Times Uzb" w:hAnsi="UICC Times Uzb"/>
          <w:snapToGrid w:val="0"/>
          <w:sz w:val="28"/>
          <w:szCs w:val="28"/>
          <w:lang w:val="en-US"/>
        </w:rPr>
        <w:t>zaryadning saqlanish qonuniga bo‘ysunishi (elektr izolatsiyalangan tizimdagi zaryadlar miqdori (summasi) o‘zgarmas saqlanadi);</w:t>
      </w:r>
    </w:p>
    <w:p w:rsidR="00057E39" w:rsidRPr="00441D09" w:rsidRDefault="00057E39" w:rsidP="00057E39">
      <w:pPr>
        <w:numPr>
          <w:ilvl w:val="0"/>
          <w:numId w:val="1"/>
        </w:numPr>
        <w:tabs>
          <w:tab w:val="left" w:pos="360"/>
        </w:tabs>
        <w:spacing w:line="288" w:lineRule="auto"/>
        <w:ind w:left="360" w:hanging="360"/>
        <w:rPr>
          <w:rFonts w:ascii="UICC Times Uzb" w:hAnsi="UICC Times Uzb"/>
          <w:snapToGrid w:val="0"/>
          <w:sz w:val="28"/>
          <w:szCs w:val="28"/>
          <w:lang w:val="en-US"/>
        </w:rPr>
      </w:pPr>
      <w:r w:rsidRPr="00441D09">
        <w:rPr>
          <w:rFonts w:ascii="UICC Times Uzb" w:hAnsi="UICC Times Uzb"/>
          <w:snapToGrid w:val="0"/>
          <w:sz w:val="28"/>
          <w:szCs w:val="28"/>
          <w:lang w:val="en-US"/>
        </w:rPr>
        <w:t>musbat va manfiy zaryadlarning mavjudligi (zaryad algebraik kattalik).</w:t>
      </w:r>
    </w:p>
    <w:p w:rsidR="00057E39" w:rsidRPr="00441D09" w:rsidRDefault="00057E39" w:rsidP="00057E39">
      <w:pPr>
        <w:spacing w:line="288" w:lineRule="auto"/>
        <w:ind w:left="360"/>
        <w:rPr>
          <w:rFonts w:ascii="UICC Times Uzb" w:hAnsi="UICC Times Uzb"/>
          <w:b/>
          <w:i/>
          <w:snapToGrid w:val="0"/>
          <w:sz w:val="28"/>
          <w:szCs w:val="28"/>
          <w:lang w:val="en-US"/>
        </w:rPr>
      </w:pPr>
    </w:p>
    <w:p w:rsidR="00057E39" w:rsidRPr="00441D09" w:rsidRDefault="00057E39" w:rsidP="00057E39">
      <w:pPr>
        <w:spacing w:line="288" w:lineRule="auto"/>
        <w:ind w:firstLine="360"/>
        <w:rPr>
          <w:rFonts w:ascii="UICC Times Uzb" w:hAnsi="UICC Times Uzb"/>
          <w:snapToGrid w:val="0"/>
          <w:sz w:val="28"/>
          <w:szCs w:val="28"/>
          <w:lang w:val="en-US"/>
        </w:rPr>
      </w:pPr>
      <w:r w:rsidRPr="00441D09">
        <w:rPr>
          <w:rFonts w:ascii="UICC Times Uzb" w:hAnsi="UICC Times Uzb"/>
          <w:b/>
          <w:i/>
          <w:snapToGrid w:val="0"/>
          <w:sz w:val="28"/>
          <w:szCs w:val="28"/>
          <w:lang w:val="en-US"/>
        </w:rPr>
        <w:t>Kulon qonuni</w:t>
      </w:r>
      <w:r w:rsidRPr="00441D09">
        <w:rPr>
          <w:rFonts w:ascii="UICC Times Uzb" w:hAnsi="UICC Times Uzb"/>
          <w:snapToGrid w:val="0"/>
          <w:sz w:val="28"/>
          <w:szCs w:val="28"/>
          <w:lang w:val="en-US"/>
        </w:rPr>
        <w:t xml:space="preserve"> ikkita nuqtaviy zaryadning o‘zaro ta’sir kuchini aniqlaydi</w:t>
      </w:r>
    </w:p>
    <w:p w:rsidR="00057E39" w:rsidRPr="00441D09" w:rsidRDefault="00057E39" w:rsidP="00057E39">
      <w:pPr>
        <w:spacing w:line="288" w:lineRule="auto"/>
        <w:ind w:left="680"/>
        <w:rPr>
          <w:rFonts w:ascii="UICC Times Uzb" w:hAnsi="UICC Times Uzb"/>
          <w:snapToGrid w:val="0"/>
          <w:sz w:val="28"/>
          <w:szCs w:val="28"/>
          <w:lang w:val="en-US"/>
        </w:rPr>
      </w:pPr>
      <w:r w:rsidRPr="00441D09">
        <w:rPr>
          <w:sz w:val="28"/>
          <w:szCs w:val="28"/>
          <w:lang w:val="en-US"/>
        </w:rPr>
        <w:t xml:space="preserve">                                               </w:t>
      </w:r>
      <w:r w:rsidRPr="00441D09">
        <w:rPr>
          <w:position w:val="-30"/>
          <w:sz w:val="28"/>
          <w:szCs w:val="28"/>
        </w:rPr>
        <w:object w:dxaOrig="1740" w:dyaOrig="680">
          <v:shape id="_x0000_i1027" type="#_x0000_t75" style="width:132.75pt;height:51.95pt" o:ole="" fillcolor="window">
            <v:imagedata r:id="rId10" o:title=""/>
          </v:shape>
          <o:OLEObject Type="Embed" ProgID="Equation.3" ShapeID="_x0000_i1027" DrawAspect="Content" ObjectID="_1410191572" r:id="rId11"/>
        </w:object>
      </w:r>
      <w:r w:rsidRPr="00441D09">
        <w:rPr>
          <w:sz w:val="28"/>
          <w:szCs w:val="28"/>
          <w:lang w:val="en-US"/>
        </w:rPr>
        <w:t xml:space="preserve">, </w:t>
      </w:r>
    </w:p>
    <w:p w:rsidR="00057E39" w:rsidRPr="00441D09" w:rsidRDefault="00057E39" w:rsidP="00057E39">
      <w:pPr>
        <w:spacing w:line="288" w:lineRule="auto"/>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 yerda  </w:t>
      </w:r>
      <w:r w:rsidRPr="00441D09">
        <w:rPr>
          <w:snapToGrid w:val="0"/>
          <w:sz w:val="28"/>
          <w:szCs w:val="28"/>
          <w:lang w:val="en-US"/>
        </w:rPr>
        <w:t>r</w:t>
      </w:r>
      <w:r w:rsidRPr="00441D09">
        <w:rPr>
          <w:rFonts w:ascii="UICC Times Uzb" w:hAnsi="UICC Times Uzb"/>
          <w:snapToGrid w:val="0"/>
          <w:sz w:val="28"/>
          <w:szCs w:val="28"/>
          <w:lang w:val="en-US"/>
        </w:rPr>
        <w:t xml:space="preserve">  - birinchi  zaryaddan ikkinchi zaryadga yo‘nalgan birlik vektor.</w:t>
      </w:r>
    </w:p>
    <w:p w:rsidR="00057E39" w:rsidRPr="00441D09" w:rsidRDefault="00057E39" w:rsidP="00057E39">
      <w:pPr>
        <w:spacing w:line="288" w:lineRule="auto"/>
        <w:ind w:firstLine="680"/>
        <w:jc w:val="both"/>
        <w:rPr>
          <w:rFonts w:ascii="UICC Times Uzb" w:hAnsi="UICC Times Uzb"/>
          <w:snapToGrid w:val="0"/>
          <w:sz w:val="28"/>
          <w:szCs w:val="28"/>
          <w:lang w:val="en-US"/>
        </w:rPr>
      </w:pPr>
      <w:r w:rsidRPr="00441D09">
        <w:rPr>
          <w:rFonts w:ascii="UICC Times Uzb" w:hAnsi="UICC Times Uzb"/>
          <w:b/>
          <w:i/>
          <w:snapToGrid w:val="0"/>
          <w:sz w:val="28"/>
          <w:szCs w:val="28"/>
          <w:lang w:val="en-US"/>
        </w:rPr>
        <w:t xml:space="preserve">Elektr maydon kuchlanganligi </w:t>
      </w:r>
      <w:r w:rsidRPr="00441D09">
        <w:rPr>
          <w:rFonts w:ascii="UICC Times Uzb" w:hAnsi="UICC Times Uzb"/>
          <w:snapToGrid w:val="0"/>
          <w:sz w:val="28"/>
          <w:szCs w:val="28"/>
          <w:lang w:val="en-US"/>
        </w:rPr>
        <w:t xml:space="preserve"> maydonning vektor tavsifi hisoblanib, son jihatdan nuqtaviy zaryadga ta’sir etuvchi  </w:t>
      </w:r>
      <w:r w:rsidRPr="00441D09">
        <w:rPr>
          <w:rFonts w:ascii="UICC Times Uzb" w:hAnsi="UICC Times Uzb"/>
          <w:position w:val="-14"/>
          <w:sz w:val="28"/>
          <w:szCs w:val="28"/>
        </w:rPr>
        <w:object w:dxaOrig="420" w:dyaOrig="480">
          <v:shape id="_x0000_i1028" type="#_x0000_t75" style="width:21.3pt;height:23.8pt" o:ole="" fillcolor="window">
            <v:imagedata r:id="rId12" o:title=""/>
          </v:shape>
          <o:OLEObject Type="Embed" ProgID="Equation.3" ShapeID="_x0000_i1028" DrawAspect="Content" ObjectID="_1410191573" r:id="rId13"/>
        </w:object>
      </w:r>
      <w:r w:rsidRPr="00441D09">
        <w:rPr>
          <w:sz w:val="28"/>
          <w:szCs w:val="28"/>
          <w:lang w:val="en-US"/>
        </w:rPr>
        <w:t xml:space="preserve"> </w:t>
      </w:r>
      <w:r w:rsidRPr="00441D09">
        <w:rPr>
          <w:rFonts w:ascii="UICC Times Uzb" w:hAnsi="UICC Times Uzb"/>
          <w:snapToGrid w:val="0"/>
          <w:sz w:val="28"/>
          <w:szCs w:val="28"/>
          <w:lang w:val="en-US"/>
        </w:rPr>
        <w:t xml:space="preserve">kuchning, shu zaryad kattaligi  </w:t>
      </w:r>
      <w:r w:rsidRPr="00441D09">
        <w:rPr>
          <w:rFonts w:ascii="UICC Times Uzb" w:hAnsi="UICC Times Uzb"/>
          <w:position w:val="-12"/>
          <w:sz w:val="28"/>
          <w:szCs w:val="28"/>
        </w:rPr>
        <w:object w:dxaOrig="240" w:dyaOrig="320">
          <v:shape id="_x0000_i1029" type="#_x0000_t75" style="width:11.9pt;height:16.3pt" o:ole="" fillcolor="window">
            <v:imagedata r:id="rId14" o:title=""/>
          </v:shape>
          <o:OLEObject Type="Embed" ProgID="Equation.3" ShapeID="_x0000_i1029" DrawAspect="Content" ObjectID="_1410191574" r:id="rId15"/>
        </w:object>
      </w:r>
      <w:r w:rsidRPr="00441D09">
        <w:rPr>
          <w:sz w:val="28"/>
          <w:szCs w:val="28"/>
          <w:lang w:val="en-US"/>
        </w:rPr>
        <w:t xml:space="preserve"> </w:t>
      </w:r>
      <w:r w:rsidRPr="00441D09">
        <w:rPr>
          <w:rFonts w:ascii="UICC Times Uzb" w:hAnsi="UICC Times Uzb"/>
          <w:snapToGrid w:val="0"/>
          <w:sz w:val="28"/>
          <w:szCs w:val="28"/>
          <w:lang w:val="en-US"/>
        </w:rPr>
        <w:t>ga nisbati bilan aniqlanadi:</w:t>
      </w:r>
    </w:p>
    <w:p w:rsidR="00057E39" w:rsidRPr="00441D09" w:rsidRDefault="00057E39" w:rsidP="00057E39">
      <w:pPr>
        <w:spacing w:line="288" w:lineRule="auto"/>
        <w:ind w:left="680"/>
        <w:jc w:val="center"/>
        <w:rPr>
          <w:rFonts w:ascii="UICC Times Uzb" w:hAnsi="UICC Times Uzb"/>
          <w:snapToGrid w:val="0"/>
          <w:sz w:val="28"/>
          <w:szCs w:val="28"/>
        </w:rPr>
      </w:pPr>
      <w:r w:rsidRPr="00441D09">
        <w:rPr>
          <w:rFonts w:ascii="UICC Times Uzb" w:hAnsi="UICC Times Uzb"/>
          <w:position w:val="-32"/>
          <w:sz w:val="28"/>
          <w:szCs w:val="28"/>
        </w:rPr>
        <w:object w:dxaOrig="1040" w:dyaOrig="859">
          <v:shape id="_x0000_i1030" type="#_x0000_t75" style="width:51.95pt;height:43.2pt" o:ole="" fillcolor="window">
            <v:imagedata r:id="rId16" o:title=""/>
          </v:shape>
          <o:OLEObject Type="Embed" ProgID="Equation.3" ShapeID="_x0000_i1030" DrawAspect="Content" ObjectID="_1410191575" r:id="rId17"/>
        </w:object>
      </w:r>
    </w:p>
    <w:p w:rsidR="00057E39" w:rsidRPr="00441D09" w:rsidRDefault="00057E39" w:rsidP="00057E39">
      <w:pPr>
        <w:spacing w:line="288" w:lineRule="auto"/>
        <w:ind w:firstLine="680"/>
        <w:jc w:val="both"/>
        <w:rPr>
          <w:rFonts w:ascii="UICC Times Uzb" w:hAnsi="UICC Times Uzb"/>
          <w:snapToGrid w:val="0"/>
          <w:sz w:val="28"/>
          <w:szCs w:val="28"/>
        </w:rPr>
      </w:pPr>
      <w:r w:rsidRPr="00441D09">
        <w:rPr>
          <w:rFonts w:ascii="UICC Times Uzb" w:hAnsi="UICC Times Uzb"/>
          <w:snapToGrid w:val="0"/>
          <w:sz w:val="28"/>
          <w:szCs w:val="28"/>
        </w:rPr>
        <w:t xml:space="preserve">Agar elektr maydon kuchlanganligi ma’lum bo‘lsa, zaryadga ta’sir etuvchi kuch quyidagi formula orqali topiladi: </w:t>
      </w:r>
    </w:p>
    <w:p w:rsidR="00057E39" w:rsidRPr="00441D09" w:rsidRDefault="00057E39" w:rsidP="00057E39">
      <w:pPr>
        <w:spacing w:line="288" w:lineRule="auto"/>
        <w:ind w:left="680"/>
        <w:rPr>
          <w:snapToGrid w:val="0"/>
          <w:sz w:val="28"/>
          <w:szCs w:val="28"/>
          <w:lang w:val="en-US"/>
        </w:rPr>
      </w:pPr>
      <w:r w:rsidRPr="00441D09">
        <w:rPr>
          <w:snapToGrid w:val="0"/>
          <w:sz w:val="28"/>
          <w:szCs w:val="28"/>
        </w:rPr>
        <w:t xml:space="preserve">           </w:t>
      </w:r>
      <w:r w:rsidRPr="00441D09">
        <w:rPr>
          <w:rFonts w:ascii="UICC Times Uzb" w:hAnsi="UICC Times Uzb"/>
          <w:position w:val="-12"/>
          <w:sz w:val="28"/>
          <w:szCs w:val="28"/>
        </w:rPr>
        <w:object w:dxaOrig="999" w:dyaOrig="460">
          <v:shape id="_x0000_i1031" type="#_x0000_t75" style="width:50.1pt;height:23.15pt" o:ole="" fillcolor="window">
            <v:imagedata r:id="rId18" o:title=""/>
          </v:shape>
          <o:OLEObject Type="Embed" ProgID="Equation.3" ShapeID="_x0000_i1031" DrawAspect="Content" ObjectID="_1410191576" r:id="rId19"/>
        </w:object>
      </w:r>
    </w:p>
    <w:p w:rsidR="00057E39" w:rsidRPr="00694BBC" w:rsidRDefault="00057E39" w:rsidP="00057E39">
      <w:pPr>
        <w:spacing w:line="288" w:lineRule="auto"/>
        <w:jc w:val="both"/>
        <w:rPr>
          <w:snapToGrid w:val="0"/>
          <w:sz w:val="28"/>
          <w:szCs w:val="28"/>
        </w:rPr>
      </w:pPr>
      <w:r w:rsidRPr="00441D09">
        <w:rPr>
          <w:rFonts w:ascii="UICC Times Uzb" w:hAnsi="UICC Times Uzb"/>
          <w:snapToGrid w:val="0"/>
          <w:sz w:val="28"/>
          <w:szCs w:val="28"/>
        </w:rPr>
        <w:tab/>
      </w:r>
      <w:r w:rsidRPr="00441D09">
        <w:rPr>
          <w:rFonts w:ascii="UICC Times Uzb" w:hAnsi="UICC Times Uzb"/>
          <w:b/>
          <w:i/>
          <w:snapToGrid w:val="0"/>
          <w:sz w:val="28"/>
          <w:szCs w:val="28"/>
        </w:rPr>
        <w:t>Bir jinsli maydon</w:t>
      </w:r>
      <w:r w:rsidRPr="00441D09">
        <w:rPr>
          <w:rFonts w:ascii="UICC Times Uzb" w:hAnsi="UICC Times Uzb"/>
          <w:snapToGrid w:val="0"/>
          <w:sz w:val="28"/>
          <w:szCs w:val="28"/>
        </w:rPr>
        <w:t xml:space="preserve"> deb kuchlanganlik miqdor jihatdan ham, yo‘nalish jihatdan ham barcha nuqtalarida bir xil bo‘lgan maydonga aytiladi. Bir jinsli maydonning barcha nuqtalarida zaryadlangan zarraga ta’sir etuvchi kuch bir xil, shuning uchun Nyutonning ikkinchi qonuni orqali aniqlanadigan zarralar tezlanishi ham o‘zgarmas bo‘ladi (kichik tezliklarda ,</w:t>
      </w:r>
      <w:r w:rsidRPr="00441D09">
        <w:rPr>
          <w:rFonts w:ascii="UICC Times Uzb" w:hAnsi="UICC Times Uzb"/>
          <w:sz w:val="28"/>
          <w:szCs w:val="28"/>
        </w:rPr>
        <w:t xml:space="preserve"> </w:t>
      </w:r>
      <w:r w:rsidRPr="00441D09">
        <w:rPr>
          <w:rFonts w:ascii="UICC Times Uzb" w:hAnsi="UICC Times Uzb"/>
          <w:position w:val="-12"/>
          <w:sz w:val="28"/>
          <w:szCs w:val="28"/>
        </w:rPr>
        <w:object w:dxaOrig="680" w:dyaOrig="380">
          <v:shape id="_x0000_i1032" type="#_x0000_t75" style="width:33.8pt;height:18.8pt" o:ole="" fillcolor="window">
            <v:imagedata r:id="rId20" o:title=""/>
          </v:shape>
          <o:OLEObject Type="Embed" ProgID="Equation.3" ShapeID="_x0000_i1032" DrawAspect="Content" ObjectID="_1410191577" r:id="rId21"/>
        </w:object>
      </w:r>
      <w:r w:rsidRPr="00441D09">
        <w:rPr>
          <w:rFonts w:ascii="UICC Times Uzb" w:hAnsi="UICC Times Uzb"/>
          <w:snapToGrid w:val="0"/>
          <w:sz w:val="28"/>
          <w:szCs w:val="28"/>
        </w:rPr>
        <w:t xml:space="preserve"> bu yerda – yorug‘likning vakuumdagi tezligi):</w:t>
      </w:r>
    </w:p>
    <w:p w:rsidR="00057E39" w:rsidRPr="00441D09" w:rsidRDefault="00057E39" w:rsidP="00057E39">
      <w:pPr>
        <w:spacing w:line="288" w:lineRule="auto"/>
        <w:ind w:left="680"/>
        <w:jc w:val="center"/>
        <w:rPr>
          <w:snapToGrid w:val="0"/>
          <w:sz w:val="28"/>
          <w:szCs w:val="28"/>
        </w:rPr>
      </w:pPr>
      <w:r w:rsidRPr="00441D09">
        <w:rPr>
          <w:rFonts w:ascii="UICC Times Uzb" w:hAnsi="UICC Times Uzb"/>
          <w:position w:val="-24"/>
          <w:sz w:val="28"/>
          <w:szCs w:val="28"/>
        </w:rPr>
        <w:object w:dxaOrig="2180" w:dyaOrig="680">
          <v:shape id="_x0000_i1033" type="#_x0000_t75" style="width:108.95pt;height:33.8pt" o:ole="" fillcolor="window">
            <v:imagedata r:id="rId22" o:title=""/>
          </v:shape>
          <o:OLEObject Type="Embed" ProgID="Equation.3" ShapeID="_x0000_i1033" DrawAspect="Content" ObjectID="_1410191578" r:id="rId23"/>
        </w:object>
      </w:r>
      <w:r w:rsidRPr="00441D09">
        <w:rPr>
          <w:sz w:val="28"/>
          <w:szCs w:val="28"/>
        </w:rPr>
        <w:t xml:space="preserve">   Y=</w:t>
      </w:r>
      <w:r w:rsidRPr="00441D09">
        <w:rPr>
          <w:position w:val="-32"/>
          <w:sz w:val="28"/>
          <w:szCs w:val="28"/>
        </w:rPr>
        <w:object w:dxaOrig="1960" w:dyaOrig="800">
          <v:shape id="_x0000_i1034" type="#_x0000_t75" style="width:74.5pt;height:38.8pt" o:ole="" fillcolor="window">
            <v:imagedata r:id="rId24" o:title=""/>
          </v:shape>
          <o:OLEObject Type="Embed" ProgID="Equation.3" ShapeID="_x0000_i1034" DrawAspect="Content" ObjectID="_1410191579" r:id="rId25"/>
        </w:object>
      </w:r>
      <w:r w:rsidRPr="00441D09">
        <w:rPr>
          <w:sz w:val="28"/>
          <w:szCs w:val="28"/>
        </w:rPr>
        <w:t>,       V</w:t>
      </w:r>
      <w:r w:rsidRPr="00441D09">
        <w:rPr>
          <w:sz w:val="28"/>
          <w:szCs w:val="28"/>
          <w:vertAlign w:val="subscript"/>
        </w:rPr>
        <w:t>Y</w:t>
      </w:r>
      <w:r w:rsidRPr="00441D09">
        <w:rPr>
          <w:sz w:val="28"/>
          <w:szCs w:val="28"/>
        </w:rPr>
        <w:t>=</w:t>
      </w:r>
      <w:r w:rsidRPr="00441D09">
        <w:rPr>
          <w:position w:val="-30"/>
          <w:sz w:val="28"/>
          <w:szCs w:val="28"/>
        </w:rPr>
        <w:object w:dxaOrig="1440" w:dyaOrig="680">
          <v:shape id="_x0000_i1035" type="#_x0000_t75" style="width:63.25pt;height:34.45pt" o:ole="" fillcolor="window">
            <v:imagedata r:id="rId26" o:title=""/>
          </v:shape>
          <o:OLEObject Type="Embed" ProgID="Equation.3" ShapeID="_x0000_i1035" DrawAspect="Content" ObjectID="_1410191580" r:id="rId27"/>
        </w:object>
      </w:r>
      <w:r w:rsidRPr="00441D09">
        <w:rPr>
          <w:sz w:val="28"/>
          <w:szCs w:val="28"/>
        </w:rPr>
        <w:t>,</w:t>
      </w:r>
    </w:p>
    <w:p w:rsidR="00057E39" w:rsidRPr="00441D09" w:rsidRDefault="00057E39" w:rsidP="00057E39">
      <w:pPr>
        <w:spacing w:line="288" w:lineRule="auto"/>
        <w:ind w:left="680"/>
        <w:rPr>
          <w:snapToGrid w:val="0"/>
          <w:sz w:val="28"/>
          <w:szCs w:val="28"/>
        </w:rPr>
      </w:pPr>
      <w:r w:rsidRPr="00441D09">
        <w:rPr>
          <w:rFonts w:ascii="UICC Times Uzb" w:hAnsi="UICC Times Uzb"/>
          <w:snapToGrid w:val="0"/>
          <w:sz w:val="28"/>
          <w:szCs w:val="28"/>
        </w:rPr>
        <w:t xml:space="preserve">                                         </w:t>
      </w:r>
    </w:p>
    <w:p w:rsidR="00057E39" w:rsidRPr="00441D09" w:rsidRDefault="00057E39" w:rsidP="00057E39">
      <w:pPr>
        <w:spacing w:line="288" w:lineRule="auto"/>
        <w:jc w:val="both"/>
        <w:rPr>
          <w:rFonts w:ascii="UICC Times Uzb" w:hAnsi="UICC Times Uzb"/>
          <w:snapToGrid w:val="0"/>
          <w:sz w:val="28"/>
          <w:szCs w:val="28"/>
        </w:rPr>
      </w:pPr>
      <w:r w:rsidRPr="00441D09">
        <w:rPr>
          <w:rFonts w:ascii="UICC Times Uzb" w:hAnsi="UICC Times Uzb"/>
          <w:snapToGrid w:val="0"/>
          <w:sz w:val="28"/>
          <w:szCs w:val="28"/>
        </w:rPr>
        <w:t xml:space="preserve">bu yerda  </w:t>
      </w:r>
      <w:r w:rsidRPr="00441D09">
        <w:rPr>
          <w:rFonts w:ascii="UICC Times Uzb" w:hAnsi="UICC Times Uzb"/>
          <w:position w:val="-4"/>
          <w:sz w:val="28"/>
          <w:szCs w:val="28"/>
        </w:rPr>
        <w:object w:dxaOrig="260" w:dyaOrig="300">
          <v:shape id="_x0000_i1036" type="#_x0000_t75" style="width:13.15pt;height:15.05pt" o:ole="" fillcolor="window">
            <v:imagedata r:id="rId28" o:title=""/>
          </v:shape>
          <o:OLEObject Type="Embed" ProgID="Equation.3" ShapeID="_x0000_i1036" DrawAspect="Content" ObjectID="_1410191581" r:id="rId29"/>
        </w:object>
      </w:r>
      <w:r w:rsidRPr="00441D09">
        <w:rPr>
          <w:sz w:val="28"/>
          <w:szCs w:val="28"/>
        </w:rPr>
        <w:t xml:space="preserve"> </w:t>
      </w:r>
      <w:r w:rsidRPr="00441D09">
        <w:rPr>
          <w:rFonts w:ascii="UICC Times Uzb" w:hAnsi="UICC Times Uzb"/>
          <w:snapToGrid w:val="0"/>
          <w:sz w:val="28"/>
          <w:szCs w:val="28"/>
        </w:rPr>
        <w:t xml:space="preserve">- zarraning vertikal bo‘ylab siljishi; </w:t>
      </w:r>
      <w:r w:rsidRPr="00441D09">
        <w:rPr>
          <w:rFonts w:ascii="UICC Times Uzb" w:hAnsi="UICC Times Uzb"/>
          <w:position w:val="-18"/>
          <w:sz w:val="28"/>
          <w:szCs w:val="28"/>
        </w:rPr>
        <w:object w:dxaOrig="360" w:dyaOrig="480">
          <v:shape id="_x0000_i1037" type="#_x0000_t75" style="width:18.15pt;height:23.8pt" o:ole="" fillcolor="window">
            <v:imagedata r:id="rId30" o:title=""/>
          </v:shape>
          <o:OLEObject Type="Embed" ProgID="Equation.3" ShapeID="_x0000_i1037" DrawAspect="Content" ObjectID="_1410191582" r:id="rId31"/>
        </w:object>
      </w:r>
      <w:r w:rsidRPr="00441D09">
        <w:rPr>
          <w:rFonts w:ascii="UICC Times Uzb" w:hAnsi="UICC Times Uzb"/>
          <w:snapToGrid w:val="0"/>
          <w:sz w:val="28"/>
          <w:szCs w:val="28"/>
        </w:rPr>
        <w:t xml:space="preserve"> - zarra kondensatordan uchib chiqqan paytdagi tezlikning vertikal tashkil etuvchisi.</w:t>
      </w:r>
    </w:p>
    <w:p w:rsidR="00057E39" w:rsidRPr="00441D09" w:rsidRDefault="00057E39" w:rsidP="00057E39">
      <w:pPr>
        <w:spacing w:line="288" w:lineRule="auto"/>
        <w:jc w:val="center"/>
        <w:outlineLvl w:val="0"/>
        <w:rPr>
          <w:rFonts w:ascii="UICC Times Uzb" w:hAnsi="UICC Times Uzb"/>
          <w:b/>
          <w:snapToGrid w:val="0"/>
          <w:sz w:val="28"/>
          <w:szCs w:val="28"/>
          <w:lang w:val="en-US"/>
        </w:rPr>
      </w:pPr>
      <w:r w:rsidRPr="00441D09">
        <w:rPr>
          <w:rFonts w:ascii="UICC Times Uzb" w:hAnsi="UICC Times Uzb"/>
          <w:b/>
          <w:snapToGrid w:val="0"/>
          <w:sz w:val="28"/>
          <w:szCs w:val="28"/>
          <w:lang w:val="en-US"/>
        </w:rPr>
        <w:t>O‘lchash usuli va tartibi</w:t>
      </w:r>
    </w:p>
    <w:p w:rsidR="00057E39" w:rsidRPr="00441D09" w:rsidRDefault="00057E39" w:rsidP="00057E39">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Rasmni diqqat bilan qarab chiqing va barcha rostlagichlar hamda boshqa asosiy elekmentlarni toping. Ushbu laboratoriya ishida yassi kondensatorning elektr maydonida zaryadlangan zarraning (elektronning) harakatini ifodalovchi kompyuter modeli qo‘llaniladi. Zarra boshlang‘ich tezligining va  tashkil etuvchilari qiymatini, shuningdek </w:t>
      </w:r>
      <w:r w:rsidRPr="00441D09">
        <w:rPr>
          <w:rFonts w:ascii="UICC Times Uzb" w:hAnsi="UICC Times Uzb"/>
          <w:snapToGrid w:val="0"/>
          <w:sz w:val="28"/>
          <w:szCs w:val="28"/>
          <w:lang w:val="en-US"/>
        </w:rPr>
        <w:lastRenderedPageBreak/>
        <w:t>kondensator maydoni kuchlanganligining miqdorini va ishorasini o‘zgartirish mumkin. Ekranda zarraning harakat trayektoriyasi namoyon bo‘ladi va ixtiyoriy vaqt momentidagi zarraning koordinatalari hamda tezlikning tashkil etuvchilari qiymati chiqariladi.</w:t>
      </w:r>
    </w:p>
    <w:p w:rsidR="00057E39" w:rsidRPr="00441D09" w:rsidRDefault="00057E39" w:rsidP="00057E39">
      <w:pPr>
        <w:spacing w:line="288" w:lineRule="auto"/>
        <w:ind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Tajriba o‘tkaziladigan maydonni va zarraning harakat trayektoriyasini chizing. "Run" tugmasini bosib, ekranda zarra harakatini kuzating.</w:t>
      </w:r>
    </w:p>
    <w:p w:rsidR="00057E39" w:rsidRPr="00441D09" w:rsidRDefault="00057E39" w:rsidP="00057E39">
      <w:pPr>
        <w:spacing w:line="288" w:lineRule="auto"/>
        <w:ind w:left="720"/>
        <w:outlineLvl w:val="0"/>
        <w:rPr>
          <w:b/>
          <w:snapToGrid w:val="0"/>
          <w:sz w:val="28"/>
          <w:szCs w:val="28"/>
          <w:lang w:val="en-US"/>
        </w:rPr>
      </w:pPr>
      <w:r w:rsidRPr="00441D09">
        <w:rPr>
          <w:rFonts w:ascii="UICC Times Uzb" w:hAnsi="UICC Times Uzb"/>
          <w:b/>
          <w:snapToGrid w:val="0"/>
          <w:sz w:val="28"/>
          <w:szCs w:val="28"/>
          <w:lang w:val="en-US"/>
        </w:rPr>
        <w:t>O‘qituvchidan o‘lchashlarni bajarish uchun ruxsat  oling.</w:t>
      </w:r>
    </w:p>
    <w:p w:rsidR="00057E39" w:rsidRPr="00441D09" w:rsidRDefault="00057E39" w:rsidP="00057E39">
      <w:pPr>
        <w:spacing w:line="288" w:lineRule="auto"/>
        <w:ind w:left="720"/>
        <w:outlineLvl w:val="0"/>
        <w:rPr>
          <w:b/>
          <w:snapToGrid w:val="0"/>
          <w:sz w:val="28"/>
          <w:szCs w:val="28"/>
          <w:lang w:val="en-US"/>
        </w:rPr>
      </w:pPr>
    </w:p>
    <w:p w:rsidR="00057E39" w:rsidRPr="00441D09" w:rsidRDefault="00057E39" w:rsidP="00057E39">
      <w:pPr>
        <w:spacing w:line="288" w:lineRule="auto"/>
        <w:ind w:left="720"/>
        <w:rPr>
          <w:rFonts w:ascii="UICC Times Uzb" w:hAnsi="UICC Times Uzb"/>
          <w:b/>
          <w:snapToGrid w:val="0"/>
          <w:sz w:val="28"/>
          <w:szCs w:val="28"/>
        </w:rPr>
      </w:pPr>
      <w:r>
        <w:rPr>
          <w:noProof/>
          <w:sz w:val="28"/>
          <w:szCs w:val="28"/>
        </w:rPr>
        <w:drawing>
          <wp:inline distT="0" distB="0" distL="0" distR="0">
            <wp:extent cx="5200650" cy="2800350"/>
            <wp:effectExtent l="0" t="0" r="0" b="0"/>
            <wp:docPr id="1" name="Рисунок 1" descr="Безимени-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Безимени-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00650" cy="2800350"/>
                    </a:xfrm>
                    <a:prstGeom prst="rect">
                      <a:avLst/>
                    </a:prstGeom>
                    <a:noFill/>
                    <a:ln>
                      <a:noFill/>
                    </a:ln>
                  </pic:spPr>
                </pic:pic>
              </a:graphicData>
            </a:graphic>
          </wp:inline>
        </w:drawing>
      </w:r>
    </w:p>
    <w:p w:rsidR="00057E39" w:rsidRPr="00441D09" w:rsidRDefault="00057E39" w:rsidP="00057E39">
      <w:pPr>
        <w:spacing w:line="288" w:lineRule="auto"/>
        <w:outlineLvl w:val="0"/>
        <w:rPr>
          <w:b/>
          <w:snapToGrid w:val="0"/>
          <w:sz w:val="28"/>
          <w:szCs w:val="28"/>
          <w:lang w:val="en-US"/>
        </w:rPr>
      </w:pPr>
    </w:p>
    <w:p w:rsidR="00057E39" w:rsidRPr="00441D09" w:rsidRDefault="00057E39" w:rsidP="00057E39">
      <w:pPr>
        <w:spacing w:line="288" w:lineRule="auto"/>
        <w:ind w:left="720"/>
        <w:jc w:val="center"/>
        <w:outlineLvl w:val="0"/>
        <w:rPr>
          <w:b/>
          <w:snapToGrid w:val="0"/>
          <w:sz w:val="28"/>
          <w:szCs w:val="28"/>
          <w:lang w:val="en-US"/>
        </w:rPr>
      </w:pPr>
      <w:r w:rsidRPr="00441D09">
        <w:rPr>
          <w:rFonts w:ascii="UICC Times Uzb" w:hAnsi="UICC Times Uzb"/>
          <w:b/>
          <w:snapToGrid w:val="0"/>
          <w:sz w:val="28"/>
          <w:szCs w:val="28"/>
        </w:rPr>
        <w:t>O‘lchashlar</w:t>
      </w:r>
    </w:p>
    <w:p w:rsidR="00057E39" w:rsidRPr="00441D09" w:rsidRDefault="00057E39" w:rsidP="00057E39">
      <w:pPr>
        <w:spacing w:line="288" w:lineRule="auto"/>
        <w:ind w:left="720"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Sichqoncha kursorini E kuchlanganlikni rostlovchi yo‘nalish-tugmalariga olib boring. Sichqonchaning chap tugmasini bosing va uni bosilgan holda ushlab turib, E ni o‘zgartiring. Sizning brigadangiz uchun 1-jadvalda ko‘rsatilgan E ning son qiymatini o‘rnating.</w:t>
      </w:r>
    </w:p>
    <w:p w:rsidR="00057E39" w:rsidRPr="00441D09" w:rsidRDefault="00057E39" w:rsidP="00057E39">
      <w:pPr>
        <w:spacing w:line="288" w:lineRule="auto"/>
        <w:ind w:left="720"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Shu yo‘l bilan ,  </w:t>
      </w:r>
      <w:r w:rsidRPr="00441D09">
        <w:rPr>
          <w:rFonts w:ascii="UICC Times Uzb" w:hAnsi="UICC Times Uzb"/>
          <w:position w:val="-18"/>
          <w:sz w:val="28"/>
          <w:szCs w:val="28"/>
        </w:rPr>
        <w:object w:dxaOrig="2100" w:dyaOrig="520">
          <v:shape id="_x0000_i1038" type="#_x0000_t75" style="width:105.2pt;height:26.3pt" o:ole="" fillcolor="window">
            <v:imagedata r:id="rId33" o:title=""/>
          </v:shape>
          <o:OLEObject Type="Embed" ProgID="Equation.3" ShapeID="_x0000_i1038" DrawAspect="Content" ObjectID="_1410191583" r:id="rId34"/>
        </w:object>
      </w:r>
      <w:r w:rsidRPr="00441D09">
        <w:rPr>
          <w:rFonts w:ascii="UICC Times Uzb" w:hAnsi="UICC Times Uzb"/>
          <w:sz w:val="28"/>
          <w:szCs w:val="28"/>
          <w:lang w:val="en-US"/>
        </w:rPr>
        <w:t xml:space="preserve">, </w:t>
      </w:r>
      <w:r w:rsidRPr="00441D09">
        <w:rPr>
          <w:rFonts w:ascii="UICC Times Uzb" w:hAnsi="UICC Times Uzb"/>
          <w:snapToGrid w:val="0"/>
          <w:sz w:val="28"/>
          <w:szCs w:val="28"/>
          <w:lang w:val="en-US"/>
        </w:rPr>
        <w:t xml:space="preserve"> </w:t>
      </w:r>
      <w:r w:rsidRPr="00441D09">
        <w:rPr>
          <w:rFonts w:ascii="UICC Times Uzb" w:hAnsi="UICC Times Uzb"/>
          <w:position w:val="-22"/>
          <w:sz w:val="28"/>
          <w:szCs w:val="28"/>
        </w:rPr>
        <w:object w:dxaOrig="980" w:dyaOrig="520">
          <v:shape id="_x0000_i1039" type="#_x0000_t75" style="width:48.85pt;height:26.3pt" o:ole="" fillcolor="window">
            <v:imagedata r:id="rId35" o:title=""/>
          </v:shape>
          <o:OLEObject Type="Embed" ProgID="Equation.3" ShapeID="_x0000_i1039" DrawAspect="Content" ObjectID="_1410191584" r:id="rId36"/>
        </w:object>
      </w:r>
      <w:r w:rsidRPr="00441D09">
        <w:rPr>
          <w:rFonts w:ascii="UICC Times Uzb" w:hAnsi="UICC Times Uzb"/>
          <w:snapToGrid w:val="0"/>
          <w:sz w:val="28"/>
          <w:szCs w:val="28"/>
          <w:lang w:val="en-US"/>
        </w:rPr>
        <w:t xml:space="preserve"> qiymatlarni o‘rnating. . "Run" tugmasini bosib, zarra harakatini kuzating. ni oshirib borib, zarra kondensatordan uchib chiqadigan minimal qaymatni tanlang. Kondensator plastinkasi uzunligi</w:t>
      </w:r>
      <w:r w:rsidRPr="00441D09">
        <w:rPr>
          <w:snapToGrid w:val="0"/>
          <w:sz w:val="28"/>
          <w:szCs w:val="28"/>
          <w:lang w:val="en-US"/>
        </w:rPr>
        <w:t xml:space="preserve"> </w:t>
      </w:r>
      <w:r w:rsidRPr="00441D09">
        <w:rPr>
          <w:rFonts w:ascii="UICC Times Uzb" w:hAnsi="UICC Times Uzb"/>
          <w:snapToGrid w:val="0"/>
          <w:sz w:val="28"/>
          <w:szCs w:val="28"/>
          <w:lang w:val="en-US"/>
        </w:rPr>
        <w:t>(</w:t>
      </w:r>
      <w:r w:rsidRPr="00441D09">
        <w:rPr>
          <w:snapToGrid w:val="0"/>
          <w:sz w:val="28"/>
          <w:szCs w:val="28"/>
          <w:lang w:val="en-US"/>
        </w:rPr>
        <w:t>L</w:t>
      </w:r>
      <w:r w:rsidRPr="00441D09">
        <w:rPr>
          <w:rFonts w:ascii="UICC Times Uzb" w:hAnsi="UICC Times Uzb"/>
          <w:snapToGrid w:val="0"/>
          <w:sz w:val="28"/>
          <w:szCs w:val="28"/>
          <w:lang w:val="en-US"/>
        </w:rPr>
        <w:t>)</w:t>
      </w:r>
      <w:r w:rsidRPr="00441D09">
        <w:rPr>
          <w:snapToGrid w:val="0"/>
          <w:sz w:val="28"/>
          <w:szCs w:val="28"/>
          <w:lang w:val="en-US"/>
        </w:rPr>
        <w:t xml:space="preserve"> </w:t>
      </w:r>
      <w:r w:rsidRPr="00441D09">
        <w:rPr>
          <w:rFonts w:ascii="UICC Times Uzb" w:hAnsi="UICC Times Uzb"/>
          <w:snapToGrid w:val="0"/>
          <w:sz w:val="28"/>
          <w:szCs w:val="28"/>
          <w:lang w:val="en-US"/>
        </w:rPr>
        <w:t>ning  qiymatini yozing.</w:t>
      </w:r>
    </w:p>
    <w:p w:rsidR="00057E39" w:rsidRPr="00441D09" w:rsidRDefault="00057E39" w:rsidP="00057E39">
      <w:pPr>
        <w:spacing w:line="288" w:lineRule="auto"/>
        <w:ind w:left="720" w:firstLine="720"/>
        <w:jc w:val="both"/>
        <w:rPr>
          <w:rFonts w:ascii="UICC Times Uzb" w:hAnsi="UICC Times Uzb"/>
          <w:snapToGrid w:val="0"/>
          <w:sz w:val="28"/>
          <w:szCs w:val="28"/>
          <w:lang w:val="en-US"/>
        </w:rPr>
      </w:pPr>
      <w:r w:rsidRPr="00441D09">
        <w:rPr>
          <w:rFonts w:ascii="UICC Times Uzb" w:hAnsi="UICC Times Uzb"/>
          <w:snapToGrid w:val="0"/>
          <w:sz w:val="28"/>
          <w:szCs w:val="28"/>
          <w:lang w:val="en-US"/>
        </w:rPr>
        <w:t>Zarraning kondensatordan uchib chiqqish vaqtidagi harakat parametrlarini aniqlang. Son qiymatlarni ekrandan 2-jadvalga ko‘chiring.</w:t>
      </w:r>
    </w:p>
    <w:p w:rsidR="00057E39" w:rsidRPr="00441D09" w:rsidRDefault="00057E39" w:rsidP="00057E39">
      <w:pPr>
        <w:spacing w:line="288" w:lineRule="auto"/>
        <w:ind w:left="720" w:firstLine="720"/>
        <w:jc w:val="both"/>
        <w:rPr>
          <w:rFonts w:ascii="UICC Times Uzb" w:hAnsi="UICC Times Uzb"/>
          <w:snapToGrid w:val="0"/>
          <w:sz w:val="28"/>
          <w:szCs w:val="28"/>
          <w:lang w:val="en-US"/>
        </w:rPr>
      </w:pPr>
      <w:r w:rsidRPr="00441D09">
        <w:rPr>
          <w:rFonts w:ascii="UICC Times Uzb" w:hAnsi="UICC Times Uzb"/>
          <w:position w:val="-18"/>
          <w:sz w:val="28"/>
          <w:szCs w:val="28"/>
        </w:rPr>
        <w:object w:dxaOrig="460" w:dyaOrig="480">
          <v:shape id="_x0000_i1040" type="#_x0000_t75" style="width:23.15pt;height:23.8pt" o:ole="" fillcolor="window">
            <v:imagedata r:id="rId37" o:title=""/>
          </v:shape>
          <o:OLEObject Type="Embed" ProgID="Equation.3" ShapeID="_x0000_i1040" DrawAspect="Content" ObjectID="_1410191585" r:id="rId38"/>
        </w:object>
      </w:r>
      <w:r w:rsidRPr="00441D09">
        <w:rPr>
          <w:sz w:val="28"/>
          <w:szCs w:val="28"/>
          <w:lang w:val="en-US"/>
        </w:rPr>
        <w:t xml:space="preserve"> </w:t>
      </w:r>
      <w:r w:rsidRPr="00441D09">
        <w:rPr>
          <w:rFonts w:ascii="UICC Times Uzb" w:hAnsi="UICC Times Uzb"/>
          <w:snapToGrid w:val="0"/>
          <w:sz w:val="28"/>
          <w:szCs w:val="28"/>
          <w:lang w:val="en-US"/>
        </w:rPr>
        <w:t xml:space="preserve">ni har safar </w:t>
      </w:r>
      <w:r w:rsidRPr="00441D09">
        <w:rPr>
          <w:rFonts w:ascii="UICC Times Uzb" w:hAnsi="UICC Times Uzb"/>
          <w:position w:val="-12"/>
          <w:sz w:val="28"/>
          <w:szCs w:val="28"/>
        </w:rPr>
        <w:object w:dxaOrig="1620" w:dyaOrig="460">
          <v:shape id="_x0000_i1041" type="#_x0000_t75" style="width:80.75pt;height:23.15pt" o:ole="" fillcolor="window">
            <v:imagedata r:id="rId39" o:title=""/>
          </v:shape>
          <o:OLEObject Type="Embed" ProgID="Equation.3" ShapeID="_x0000_i1041" DrawAspect="Content" ObjectID="_1410191586" r:id="rId40"/>
        </w:object>
      </w:r>
      <w:r w:rsidRPr="00441D09">
        <w:rPr>
          <w:rFonts w:ascii="UICC Times Uzb" w:hAnsi="UICC Times Uzb"/>
          <w:snapToGrid w:val="0"/>
          <w:sz w:val="28"/>
          <w:szCs w:val="28"/>
          <w:lang w:val="en-US"/>
        </w:rPr>
        <w:t xml:space="preserve"> ga oshirib, o‘lchashlarni yana 5 marta takrorlang. Natijalarni 2-javdalga yozing.</w:t>
      </w:r>
    </w:p>
    <w:p w:rsidR="00057E39" w:rsidRPr="00441D09" w:rsidRDefault="00057E39" w:rsidP="00057E39">
      <w:pPr>
        <w:spacing w:line="288" w:lineRule="auto"/>
        <w:ind w:left="680"/>
        <w:rPr>
          <w:rFonts w:ascii="UICC Times Uzb" w:hAnsi="UICC Times Uzb"/>
          <w:snapToGrid w:val="0"/>
          <w:sz w:val="28"/>
          <w:szCs w:val="28"/>
          <w:lang w:val="en-US"/>
        </w:rPr>
      </w:pPr>
    </w:p>
    <w:p w:rsidR="00057E39" w:rsidRPr="00441D09" w:rsidRDefault="00057E39" w:rsidP="00057E39">
      <w:pPr>
        <w:spacing w:line="288" w:lineRule="auto"/>
        <w:ind w:left="720" w:firstLine="720"/>
        <w:jc w:val="both"/>
        <w:rPr>
          <w:snapToGrid w:val="0"/>
          <w:sz w:val="28"/>
          <w:szCs w:val="28"/>
          <w:lang w:val="en-US"/>
        </w:rPr>
      </w:pPr>
      <w:r w:rsidRPr="00441D09">
        <w:rPr>
          <w:b/>
          <w:snapToGrid w:val="0"/>
          <w:sz w:val="28"/>
          <w:szCs w:val="28"/>
          <w:lang w:val="en-US"/>
        </w:rPr>
        <w:t>1</w:t>
      </w:r>
      <w:r w:rsidRPr="00441D09">
        <w:rPr>
          <w:rFonts w:ascii="UICC Times Uzb" w:hAnsi="UICC Times Uzb"/>
          <w:b/>
          <w:snapToGrid w:val="0"/>
          <w:sz w:val="28"/>
          <w:szCs w:val="28"/>
          <w:lang w:val="en-US"/>
        </w:rPr>
        <w:t xml:space="preserve">-jadval. Elektr maydon kuchlanganligi </w:t>
      </w:r>
      <w:r w:rsidRPr="00441D09">
        <w:rPr>
          <w:rFonts w:ascii="UICC Times Uzb" w:hAnsi="UICC Times Uzb"/>
          <w:snapToGrid w:val="0"/>
          <w:sz w:val="28"/>
          <w:szCs w:val="28"/>
          <w:lang w:val="en-US"/>
        </w:rPr>
        <w:t>(Daftaringizga ko‘chirmang)</w:t>
      </w:r>
    </w:p>
    <w:tbl>
      <w:tblPr>
        <w:tblW w:w="77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26"/>
        <w:gridCol w:w="763"/>
        <w:gridCol w:w="780"/>
        <w:gridCol w:w="780"/>
        <w:gridCol w:w="780"/>
        <w:gridCol w:w="877"/>
        <w:gridCol w:w="877"/>
        <w:gridCol w:w="816"/>
        <w:gridCol w:w="793"/>
      </w:tblGrid>
      <w:tr w:rsidR="00057E39" w:rsidRPr="00441D09" w:rsidTr="00EE2C31">
        <w:tblPrEx>
          <w:tblCellMar>
            <w:top w:w="0" w:type="dxa"/>
            <w:bottom w:w="0" w:type="dxa"/>
          </w:tblCellMar>
        </w:tblPrEx>
        <w:trPr>
          <w:trHeight w:val="309"/>
          <w:jc w:val="center"/>
        </w:trPr>
        <w:tc>
          <w:tcPr>
            <w:tcW w:w="1326" w:type="dxa"/>
          </w:tcPr>
          <w:p w:rsidR="00057E39" w:rsidRPr="00441D09" w:rsidRDefault="00057E39" w:rsidP="00EE2C31">
            <w:pPr>
              <w:keepNext/>
              <w:spacing w:line="288" w:lineRule="auto"/>
              <w:jc w:val="center"/>
              <w:rPr>
                <w:sz w:val="28"/>
                <w:szCs w:val="28"/>
                <w:lang w:val="en-US"/>
              </w:rPr>
            </w:pPr>
            <w:r w:rsidRPr="00441D09">
              <w:rPr>
                <w:sz w:val="28"/>
                <w:szCs w:val="28"/>
                <w:lang w:val="en-US"/>
              </w:rPr>
              <w:t>Brigada</w:t>
            </w:r>
          </w:p>
        </w:tc>
        <w:tc>
          <w:tcPr>
            <w:tcW w:w="763" w:type="dxa"/>
          </w:tcPr>
          <w:p w:rsidR="00057E39" w:rsidRPr="00441D09" w:rsidRDefault="00057E39" w:rsidP="00EE2C31">
            <w:pPr>
              <w:keepNext/>
              <w:spacing w:line="288" w:lineRule="auto"/>
              <w:jc w:val="center"/>
              <w:rPr>
                <w:sz w:val="28"/>
                <w:szCs w:val="28"/>
              </w:rPr>
            </w:pPr>
            <w:r w:rsidRPr="00441D09">
              <w:rPr>
                <w:sz w:val="28"/>
                <w:szCs w:val="28"/>
              </w:rPr>
              <w:t>1</w:t>
            </w:r>
          </w:p>
        </w:tc>
        <w:tc>
          <w:tcPr>
            <w:tcW w:w="780" w:type="dxa"/>
          </w:tcPr>
          <w:p w:rsidR="00057E39" w:rsidRPr="00441D09" w:rsidRDefault="00057E39" w:rsidP="00EE2C31">
            <w:pPr>
              <w:keepNext/>
              <w:spacing w:line="288" w:lineRule="auto"/>
              <w:jc w:val="center"/>
              <w:rPr>
                <w:sz w:val="28"/>
                <w:szCs w:val="28"/>
              </w:rPr>
            </w:pPr>
            <w:r w:rsidRPr="00441D09">
              <w:rPr>
                <w:sz w:val="28"/>
                <w:szCs w:val="28"/>
              </w:rPr>
              <w:t>2</w:t>
            </w:r>
          </w:p>
        </w:tc>
        <w:tc>
          <w:tcPr>
            <w:tcW w:w="780" w:type="dxa"/>
          </w:tcPr>
          <w:p w:rsidR="00057E39" w:rsidRPr="00441D09" w:rsidRDefault="00057E39" w:rsidP="00EE2C31">
            <w:pPr>
              <w:keepNext/>
              <w:spacing w:line="288" w:lineRule="auto"/>
              <w:jc w:val="center"/>
              <w:rPr>
                <w:sz w:val="28"/>
                <w:szCs w:val="28"/>
              </w:rPr>
            </w:pPr>
            <w:r w:rsidRPr="00441D09">
              <w:rPr>
                <w:sz w:val="28"/>
                <w:szCs w:val="28"/>
              </w:rPr>
              <w:t>3</w:t>
            </w:r>
          </w:p>
        </w:tc>
        <w:tc>
          <w:tcPr>
            <w:tcW w:w="780" w:type="dxa"/>
          </w:tcPr>
          <w:p w:rsidR="00057E39" w:rsidRPr="00441D09" w:rsidRDefault="00057E39" w:rsidP="00EE2C31">
            <w:pPr>
              <w:keepNext/>
              <w:spacing w:line="288" w:lineRule="auto"/>
              <w:jc w:val="center"/>
              <w:rPr>
                <w:sz w:val="28"/>
                <w:szCs w:val="28"/>
              </w:rPr>
            </w:pPr>
            <w:r w:rsidRPr="00441D09">
              <w:rPr>
                <w:sz w:val="28"/>
                <w:szCs w:val="28"/>
              </w:rPr>
              <w:t>4</w:t>
            </w:r>
          </w:p>
        </w:tc>
        <w:tc>
          <w:tcPr>
            <w:tcW w:w="877" w:type="dxa"/>
          </w:tcPr>
          <w:p w:rsidR="00057E39" w:rsidRPr="00441D09" w:rsidRDefault="00057E39" w:rsidP="00EE2C31">
            <w:pPr>
              <w:keepNext/>
              <w:spacing w:line="288" w:lineRule="auto"/>
              <w:jc w:val="center"/>
              <w:rPr>
                <w:sz w:val="28"/>
                <w:szCs w:val="28"/>
              </w:rPr>
            </w:pPr>
            <w:r w:rsidRPr="00441D09">
              <w:rPr>
                <w:sz w:val="28"/>
                <w:szCs w:val="28"/>
              </w:rPr>
              <w:t>5</w:t>
            </w:r>
          </w:p>
        </w:tc>
        <w:tc>
          <w:tcPr>
            <w:tcW w:w="877" w:type="dxa"/>
          </w:tcPr>
          <w:p w:rsidR="00057E39" w:rsidRPr="00441D09" w:rsidRDefault="00057E39" w:rsidP="00EE2C31">
            <w:pPr>
              <w:keepNext/>
              <w:spacing w:line="288" w:lineRule="auto"/>
              <w:jc w:val="center"/>
              <w:rPr>
                <w:sz w:val="28"/>
                <w:szCs w:val="28"/>
              </w:rPr>
            </w:pPr>
            <w:r w:rsidRPr="00441D09">
              <w:rPr>
                <w:sz w:val="28"/>
                <w:szCs w:val="28"/>
              </w:rPr>
              <w:t>6</w:t>
            </w:r>
          </w:p>
        </w:tc>
        <w:tc>
          <w:tcPr>
            <w:tcW w:w="816" w:type="dxa"/>
          </w:tcPr>
          <w:p w:rsidR="00057E39" w:rsidRPr="00441D09" w:rsidRDefault="00057E39" w:rsidP="00EE2C31">
            <w:pPr>
              <w:keepNext/>
              <w:spacing w:line="288" w:lineRule="auto"/>
              <w:jc w:val="center"/>
              <w:rPr>
                <w:sz w:val="28"/>
                <w:szCs w:val="28"/>
              </w:rPr>
            </w:pPr>
            <w:r w:rsidRPr="00441D09">
              <w:rPr>
                <w:sz w:val="28"/>
                <w:szCs w:val="28"/>
              </w:rPr>
              <w:t>7</w:t>
            </w:r>
          </w:p>
        </w:tc>
        <w:tc>
          <w:tcPr>
            <w:tcW w:w="793" w:type="dxa"/>
          </w:tcPr>
          <w:p w:rsidR="00057E39" w:rsidRPr="00441D09" w:rsidRDefault="00057E39" w:rsidP="00EE2C31">
            <w:pPr>
              <w:keepNext/>
              <w:spacing w:line="288" w:lineRule="auto"/>
              <w:jc w:val="center"/>
              <w:rPr>
                <w:sz w:val="28"/>
                <w:szCs w:val="28"/>
              </w:rPr>
            </w:pPr>
            <w:r w:rsidRPr="00441D09">
              <w:rPr>
                <w:sz w:val="28"/>
                <w:szCs w:val="28"/>
              </w:rPr>
              <w:t>8</w:t>
            </w:r>
          </w:p>
        </w:tc>
      </w:tr>
      <w:tr w:rsidR="00057E39" w:rsidRPr="00441D09" w:rsidTr="00EE2C31">
        <w:tblPrEx>
          <w:tblCellMar>
            <w:top w:w="0" w:type="dxa"/>
            <w:bottom w:w="0" w:type="dxa"/>
          </w:tblCellMar>
        </w:tblPrEx>
        <w:trPr>
          <w:trHeight w:val="1892"/>
          <w:jc w:val="center"/>
        </w:trPr>
        <w:tc>
          <w:tcPr>
            <w:tcW w:w="1326" w:type="dxa"/>
          </w:tcPr>
          <w:p w:rsidR="00057E39" w:rsidRPr="00441D09" w:rsidRDefault="00057E39" w:rsidP="00EE2C31">
            <w:pPr>
              <w:spacing w:line="288" w:lineRule="auto"/>
              <w:jc w:val="center"/>
              <w:rPr>
                <w:sz w:val="28"/>
                <w:szCs w:val="28"/>
              </w:rPr>
            </w:pPr>
            <w:r w:rsidRPr="00441D09">
              <w:rPr>
                <w:sz w:val="28"/>
                <w:szCs w:val="28"/>
              </w:rPr>
              <w:t>Е [</w:t>
            </w:r>
            <w:r w:rsidRPr="00441D09">
              <w:rPr>
                <w:sz w:val="28"/>
                <w:szCs w:val="28"/>
                <w:lang w:val="en-US"/>
              </w:rPr>
              <w:t>V</w:t>
            </w:r>
            <w:r w:rsidRPr="00441D09">
              <w:rPr>
                <w:sz w:val="28"/>
                <w:szCs w:val="28"/>
              </w:rPr>
              <w:t>/</w:t>
            </w:r>
            <w:r w:rsidRPr="00441D09">
              <w:rPr>
                <w:sz w:val="28"/>
                <w:szCs w:val="28"/>
                <w:lang w:val="en-US"/>
              </w:rPr>
              <w:t>m</w:t>
            </w:r>
            <w:r w:rsidRPr="00441D09">
              <w:rPr>
                <w:sz w:val="28"/>
                <w:szCs w:val="28"/>
              </w:rPr>
              <w:t>]</w:t>
            </w:r>
          </w:p>
        </w:tc>
        <w:tc>
          <w:tcPr>
            <w:tcW w:w="763" w:type="dxa"/>
          </w:tcPr>
          <w:p w:rsidR="00057E39" w:rsidRPr="00441D09" w:rsidRDefault="00057E39" w:rsidP="00EE2C31">
            <w:pPr>
              <w:spacing w:line="288" w:lineRule="auto"/>
              <w:jc w:val="center"/>
              <w:rPr>
                <w:sz w:val="28"/>
                <w:szCs w:val="28"/>
              </w:rPr>
            </w:pPr>
            <w:r w:rsidRPr="00441D09">
              <w:rPr>
                <w:sz w:val="28"/>
                <w:szCs w:val="28"/>
              </w:rPr>
              <w:t>100</w:t>
            </w:r>
          </w:p>
        </w:tc>
        <w:tc>
          <w:tcPr>
            <w:tcW w:w="780" w:type="dxa"/>
          </w:tcPr>
          <w:p w:rsidR="00057E39" w:rsidRPr="00441D09" w:rsidRDefault="00057E39" w:rsidP="00EE2C31">
            <w:pPr>
              <w:spacing w:line="288" w:lineRule="auto"/>
              <w:jc w:val="center"/>
              <w:rPr>
                <w:sz w:val="28"/>
                <w:szCs w:val="28"/>
              </w:rPr>
            </w:pPr>
            <w:r w:rsidRPr="00441D09">
              <w:rPr>
                <w:sz w:val="28"/>
                <w:szCs w:val="28"/>
              </w:rPr>
              <w:t>200</w:t>
            </w:r>
          </w:p>
        </w:tc>
        <w:tc>
          <w:tcPr>
            <w:tcW w:w="780" w:type="dxa"/>
          </w:tcPr>
          <w:p w:rsidR="00057E39" w:rsidRPr="00441D09" w:rsidRDefault="00057E39" w:rsidP="00EE2C31">
            <w:pPr>
              <w:spacing w:line="288" w:lineRule="auto"/>
              <w:jc w:val="center"/>
              <w:rPr>
                <w:sz w:val="28"/>
                <w:szCs w:val="28"/>
              </w:rPr>
            </w:pPr>
            <w:r w:rsidRPr="00441D09">
              <w:rPr>
                <w:sz w:val="28"/>
                <w:szCs w:val="28"/>
              </w:rPr>
              <w:t>300</w:t>
            </w:r>
          </w:p>
        </w:tc>
        <w:tc>
          <w:tcPr>
            <w:tcW w:w="780" w:type="dxa"/>
          </w:tcPr>
          <w:p w:rsidR="00057E39" w:rsidRPr="00441D09" w:rsidRDefault="00057E39" w:rsidP="00EE2C31">
            <w:pPr>
              <w:spacing w:line="288" w:lineRule="auto"/>
              <w:jc w:val="center"/>
              <w:rPr>
                <w:sz w:val="28"/>
                <w:szCs w:val="28"/>
              </w:rPr>
            </w:pPr>
            <w:r w:rsidRPr="00441D09">
              <w:rPr>
                <w:sz w:val="28"/>
                <w:szCs w:val="28"/>
              </w:rPr>
              <w:t>400</w:t>
            </w:r>
          </w:p>
        </w:tc>
        <w:tc>
          <w:tcPr>
            <w:tcW w:w="877" w:type="dxa"/>
          </w:tcPr>
          <w:p w:rsidR="00057E39" w:rsidRPr="00441D09" w:rsidRDefault="00057E39" w:rsidP="00EE2C31">
            <w:pPr>
              <w:spacing w:line="288" w:lineRule="auto"/>
              <w:jc w:val="center"/>
              <w:rPr>
                <w:sz w:val="28"/>
                <w:szCs w:val="28"/>
              </w:rPr>
            </w:pPr>
            <w:r w:rsidRPr="00441D09">
              <w:rPr>
                <w:sz w:val="28"/>
                <w:szCs w:val="28"/>
              </w:rPr>
              <w:t>-100</w:t>
            </w:r>
          </w:p>
        </w:tc>
        <w:tc>
          <w:tcPr>
            <w:tcW w:w="877" w:type="dxa"/>
          </w:tcPr>
          <w:p w:rsidR="00057E39" w:rsidRPr="00441D09" w:rsidRDefault="00057E39" w:rsidP="00EE2C31">
            <w:pPr>
              <w:spacing w:line="288" w:lineRule="auto"/>
              <w:jc w:val="center"/>
              <w:rPr>
                <w:sz w:val="28"/>
                <w:szCs w:val="28"/>
              </w:rPr>
            </w:pPr>
            <w:r w:rsidRPr="00441D09">
              <w:rPr>
                <w:sz w:val="28"/>
                <w:szCs w:val="28"/>
              </w:rPr>
              <w:t>-200</w:t>
            </w:r>
          </w:p>
        </w:tc>
        <w:tc>
          <w:tcPr>
            <w:tcW w:w="816" w:type="dxa"/>
          </w:tcPr>
          <w:p w:rsidR="00057E39" w:rsidRPr="00441D09" w:rsidRDefault="00057E39" w:rsidP="00EE2C31">
            <w:pPr>
              <w:spacing w:line="288" w:lineRule="auto"/>
              <w:jc w:val="center"/>
              <w:rPr>
                <w:sz w:val="28"/>
                <w:szCs w:val="28"/>
              </w:rPr>
            </w:pPr>
            <w:r w:rsidRPr="00441D09">
              <w:rPr>
                <w:sz w:val="28"/>
                <w:szCs w:val="28"/>
              </w:rPr>
              <w:t>-300</w:t>
            </w:r>
          </w:p>
        </w:tc>
        <w:tc>
          <w:tcPr>
            <w:tcW w:w="793" w:type="dxa"/>
          </w:tcPr>
          <w:p w:rsidR="00057E39" w:rsidRPr="00441D09" w:rsidRDefault="00057E39" w:rsidP="00EE2C31">
            <w:pPr>
              <w:spacing w:line="288" w:lineRule="auto"/>
              <w:jc w:val="center"/>
              <w:rPr>
                <w:sz w:val="28"/>
                <w:szCs w:val="28"/>
              </w:rPr>
            </w:pPr>
            <w:r w:rsidRPr="00441D09">
              <w:rPr>
                <w:sz w:val="28"/>
                <w:szCs w:val="28"/>
              </w:rPr>
              <w:t>-400</w:t>
            </w:r>
          </w:p>
        </w:tc>
      </w:tr>
    </w:tbl>
    <w:p w:rsidR="00057E39" w:rsidRPr="00694BBC" w:rsidRDefault="00057E39" w:rsidP="00057E39">
      <w:pPr>
        <w:spacing w:line="288" w:lineRule="auto"/>
        <w:rPr>
          <w:b/>
          <w:snapToGrid w:val="0"/>
          <w:sz w:val="28"/>
          <w:szCs w:val="28"/>
          <w:lang w:val="en-US"/>
        </w:rPr>
      </w:pPr>
    </w:p>
    <w:p w:rsidR="00057E39" w:rsidRPr="008011AE" w:rsidRDefault="00057E39" w:rsidP="00057E39">
      <w:pPr>
        <w:spacing w:line="288" w:lineRule="auto"/>
        <w:ind w:left="680"/>
        <w:rPr>
          <w:b/>
          <w:sz w:val="28"/>
          <w:szCs w:val="28"/>
          <w:lang w:val="en-US"/>
        </w:rPr>
      </w:pPr>
      <w:r w:rsidRPr="00441D09">
        <w:rPr>
          <w:rFonts w:ascii="UICC Times Uzb" w:hAnsi="UICC Times Uzb"/>
          <w:b/>
          <w:snapToGrid w:val="0"/>
          <w:sz w:val="28"/>
          <w:szCs w:val="28"/>
        </w:rPr>
        <w:t xml:space="preserve">2-jadval. O‘lchash natijalari </w:t>
      </w:r>
      <w:r w:rsidRPr="00441D09">
        <w:rPr>
          <w:rFonts w:ascii="UICC Times Uzb" w:hAnsi="UICC Times Uzb"/>
          <w:b/>
          <w:position w:val="-12"/>
          <w:sz w:val="28"/>
          <w:szCs w:val="28"/>
        </w:rPr>
        <w:object w:dxaOrig="3780" w:dyaOrig="420">
          <v:shape id="_x0000_i1042" type="#_x0000_t75" style="width:189.1pt;height:21.3pt" o:ole="" fillcolor="window">
            <v:imagedata r:id="rId41" o:title=""/>
          </v:shape>
          <o:OLEObject Type="Embed" ProgID="Equation.3" ShapeID="_x0000_i1042" DrawAspect="Content" ObjectID="_1410191587" r:id="rId42"/>
        </w:object>
      </w:r>
    </w:p>
    <w:tbl>
      <w:tblPr>
        <w:tblW w:w="74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09"/>
        <w:gridCol w:w="764"/>
        <w:gridCol w:w="684"/>
        <w:gridCol w:w="666"/>
        <w:gridCol w:w="666"/>
        <w:gridCol w:w="666"/>
        <w:gridCol w:w="887"/>
        <w:gridCol w:w="1109"/>
      </w:tblGrid>
      <w:tr w:rsidR="00057E39" w:rsidRPr="00441D09" w:rsidTr="00EE2C31">
        <w:tblPrEx>
          <w:tblCellMar>
            <w:top w:w="0" w:type="dxa"/>
            <w:bottom w:w="0" w:type="dxa"/>
          </w:tblCellMar>
        </w:tblPrEx>
        <w:trPr>
          <w:trHeight w:val="593"/>
          <w:jc w:val="center"/>
        </w:trPr>
        <w:tc>
          <w:tcPr>
            <w:tcW w:w="2009" w:type="dxa"/>
          </w:tcPr>
          <w:p w:rsidR="00057E39" w:rsidRPr="00441D09" w:rsidRDefault="00057E39" w:rsidP="00EE2C31">
            <w:pPr>
              <w:keepNext/>
              <w:spacing w:line="288" w:lineRule="auto"/>
              <w:jc w:val="center"/>
              <w:rPr>
                <w:sz w:val="28"/>
                <w:szCs w:val="28"/>
              </w:rPr>
            </w:pPr>
            <w:r w:rsidRPr="00441D09">
              <w:rPr>
                <w:position w:val="-12"/>
                <w:sz w:val="28"/>
                <w:szCs w:val="28"/>
              </w:rPr>
              <w:object w:dxaOrig="380" w:dyaOrig="380">
                <v:shape id="_x0000_i1043" type="#_x0000_t75" style="width:18.8pt;height:18.8pt" o:ole="">
                  <v:imagedata r:id="rId43" o:title=""/>
                </v:shape>
                <o:OLEObject Type="Embed" ProgID="Equation.3" ShapeID="_x0000_i1043" DrawAspect="Content" ObjectID="_1410191588" r:id="rId44"/>
              </w:object>
            </w:r>
            <w:r w:rsidRPr="00441D09">
              <w:rPr>
                <w:sz w:val="28"/>
                <w:szCs w:val="28"/>
              </w:rPr>
              <w:t xml:space="preserve"> [Мм/с]</w:t>
            </w:r>
          </w:p>
        </w:tc>
        <w:tc>
          <w:tcPr>
            <w:tcW w:w="764" w:type="dxa"/>
          </w:tcPr>
          <w:p w:rsidR="00057E39" w:rsidRPr="00441D09" w:rsidRDefault="00057E39" w:rsidP="00EE2C31">
            <w:pPr>
              <w:keepNext/>
              <w:spacing w:line="288" w:lineRule="auto"/>
              <w:jc w:val="center"/>
              <w:rPr>
                <w:sz w:val="28"/>
                <w:szCs w:val="28"/>
              </w:rPr>
            </w:pPr>
          </w:p>
        </w:tc>
        <w:tc>
          <w:tcPr>
            <w:tcW w:w="684"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887" w:type="dxa"/>
          </w:tcPr>
          <w:p w:rsidR="00057E39" w:rsidRPr="00441D09" w:rsidRDefault="00057E39" w:rsidP="00EE2C31">
            <w:pPr>
              <w:keepNext/>
              <w:spacing w:line="288" w:lineRule="auto"/>
              <w:jc w:val="center"/>
              <w:rPr>
                <w:sz w:val="28"/>
                <w:szCs w:val="28"/>
              </w:rPr>
            </w:pPr>
          </w:p>
        </w:tc>
        <w:tc>
          <w:tcPr>
            <w:tcW w:w="1109" w:type="dxa"/>
          </w:tcPr>
          <w:p w:rsidR="00057E39" w:rsidRPr="00441D09" w:rsidRDefault="00057E39" w:rsidP="00EE2C31">
            <w:pPr>
              <w:keepNext/>
              <w:spacing w:line="288" w:lineRule="auto"/>
              <w:jc w:val="center"/>
              <w:rPr>
                <w:sz w:val="28"/>
                <w:szCs w:val="28"/>
              </w:rPr>
            </w:pPr>
          </w:p>
        </w:tc>
      </w:tr>
      <w:tr w:rsidR="00057E39" w:rsidRPr="00441D09" w:rsidTr="00EE2C31">
        <w:tblPrEx>
          <w:tblCellMar>
            <w:top w:w="0" w:type="dxa"/>
            <w:bottom w:w="0" w:type="dxa"/>
          </w:tblCellMar>
        </w:tblPrEx>
        <w:trPr>
          <w:trHeight w:val="531"/>
          <w:jc w:val="center"/>
        </w:trPr>
        <w:tc>
          <w:tcPr>
            <w:tcW w:w="2009" w:type="dxa"/>
          </w:tcPr>
          <w:p w:rsidR="00057E39" w:rsidRPr="00441D09" w:rsidRDefault="00057E39" w:rsidP="00EE2C31">
            <w:pPr>
              <w:keepNext/>
              <w:spacing w:line="288" w:lineRule="auto"/>
              <w:jc w:val="center"/>
              <w:rPr>
                <w:sz w:val="28"/>
                <w:szCs w:val="28"/>
              </w:rPr>
            </w:pPr>
            <w:r w:rsidRPr="00441D09">
              <w:rPr>
                <w:sz w:val="28"/>
                <w:szCs w:val="28"/>
              </w:rPr>
              <w:t>Y[мм]</w:t>
            </w:r>
          </w:p>
        </w:tc>
        <w:tc>
          <w:tcPr>
            <w:tcW w:w="764" w:type="dxa"/>
          </w:tcPr>
          <w:p w:rsidR="00057E39" w:rsidRPr="00441D09" w:rsidRDefault="00057E39" w:rsidP="00EE2C31">
            <w:pPr>
              <w:keepNext/>
              <w:spacing w:line="288" w:lineRule="auto"/>
              <w:jc w:val="center"/>
              <w:rPr>
                <w:sz w:val="28"/>
                <w:szCs w:val="28"/>
              </w:rPr>
            </w:pPr>
          </w:p>
        </w:tc>
        <w:tc>
          <w:tcPr>
            <w:tcW w:w="684"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887" w:type="dxa"/>
          </w:tcPr>
          <w:p w:rsidR="00057E39" w:rsidRPr="00441D09" w:rsidRDefault="00057E39" w:rsidP="00EE2C31">
            <w:pPr>
              <w:keepNext/>
              <w:spacing w:line="288" w:lineRule="auto"/>
              <w:jc w:val="center"/>
              <w:rPr>
                <w:sz w:val="28"/>
                <w:szCs w:val="28"/>
              </w:rPr>
            </w:pPr>
          </w:p>
        </w:tc>
        <w:tc>
          <w:tcPr>
            <w:tcW w:w="1109" w:type="dxa"/>
          </w:tcPr>
          <w:p w:rsidR="00057E39" w:rsidRPr="00441D09" w:rsidRDefault="00057E39" w:rsidP="00EE2C31">
            <w:pPr>
              <w:keepNext/>
              <w:spacing w:line="288" w:lineRule="auto"/>
              <w:jc w:val="center"/>
              <w:rPr>
                <w:sz w:val="28"/>
                <w:szCs w:val="28"/>
              </w:rPr>
            </w:pPr>
          </w:p>
        </w:tc>
      </w:tr>
      <w:tr w:rsidR="00057E39" w:rsidRPr="00441D09" w:rsidTr="00EE2C31">
        <w:tblPrEx>
          <w:tblCellMar>
            <w:top w:w="0" w:type="dxa"/>
            <w:bottom w:w="0" w:type="dxa"/>
          </w:tblCellMar>
        </w:tblPrEx>
        <w:trPr>
          <w:trHeight w:val="531"/>
          <w:jc w:val="center"/>
        </w:trPr>
        <w:tc>
          <w:tcPr>
            <w:tcW w:w="2009" w:type="dxa"/>
          </w:tcPr>
          <w:p w:rsidR="00057E39" w:rsidRPr="00441D09" w:rsidRDefault="00057E39" w:rsidP="00EE2C31">
            <w:pPr>
              <w:keepNext/>
              <w:spacing w:line="288" w:lineRule="auto"/>
              <w:jc w:val="center"/>
              <w:rPr>
                <w:sz w:val="28"/>
                <w:szCs w:val="28"/>
              </w:rPr>
            </w:pPr>
            <w:r w:rsidRPr="00441D09">
              <w:rPr>
                <w:sz w:val="28"/>
                <w:szCs w:val="28"/>
              </w:rPr>
              <w:t>X[мм]</w:t>
            </w:r>
          </w:p>
        </w:tc>
        <w:tc>
          <w:tcPr>
            <w:tcW w:w="764" w:type="dxa"/>
          </w:tcPr>
          <w:p w:rsidR="00057E39" w:rsidRPr="00441D09" w:rsidRDefault="00057E39" w:rsidP="00EE2C31">
            <w:pPr>
              <w:keepNext/>
              <w:spacing w:line="288" w:lineRule="auto"/>
              <w:jc w:val="center"/>
              <w:rPr>
                <w:sz w:val="28"/>
                <w:szCs w:val="28"/>
              </w:rPr>
            </w:pPr>
          </w:p>
        </w:tc>
        <w:tc>
          <w:tcPr>
            <w:tcW w:w="684"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887" w:type="dxa"/>
          </w:tcPr>
          <w:p w:rsidR="00057E39" w:rsidRPr="00441D09" w:rsidRDefault="00057E39" w:rsidP="00EE2C31">
            <w:pPr>
              <w:keepNext/>
              <w:spacing w:line="288" w:lineRule="auto"/>
              <w:jc w:val="center"/>
              <w:rPr>
                <w:sz w:val="28"/>
                <w:szCs w:val="28"/>
              </w:rPr>
            </w:pPr>
          </w:p>
        </w:tc>
        <w:tc>
          <w:tcPr>
            <w:tcW w:w="1109" w:type="dxa"/>
          </w:tcPr>
          <w:p w:rsidR="00057E39" w:rsidRPr="00441D09" w:rsidRDefault="00057E39" w:rsidP="00EE2C31">
            <w:pPr>
              <w:keepNext/>
              <w:spacing w:line="288" w:lineRule="auto"/>
              <w:jc w:val="center"/>
              <w:rPr>
                <w:sz w:val="28"/>
                <w:szCs w:val="28"/>
              </w:rPr>
            </w:pPr>
          </w:p>
        </w:tc>
      </w:tr>
      <w:tr w:rsidR="00057E39" w:rsidRPr="00441D09" w:rsidTr="00EE2C31">
        <w:tblPrEx>
          <w:tblCellMar>
            <w:top w:w="0" w:type="dxa"/>
            <w:bottom w:w="0" w:type="dxa"/>
          </w:tblCellMar>
        </w:tblPrEx>
        <w:trPr>
          <w:trHeight w:val="531"/>
          <w:jc w:val="center"/>
        </w:trPr>
        <w:tc>
          <w:tcPr>
            <w:tcW w:w="2009" w:type="dxa"/>
          </w:tcPr>
          <w:p w:rsidR="00057E39" w:rsidRPr="00441D09" w:rsidRDefault="00057E39" w:rsidP="00EE2C31">
            <w:pPr>
              <w:keepNext/>
              <w:spacing w:line="288" w:lineRule="auto"/>
              <w:jc w:val="center"/>
              <w:rPr>
                <w:sz w:val="28"/>
                <w:szCs w:val="28"/>
              </w:rPr>
            </w:pPr>
            <w:r w:rsidRPr="00441D09">
              <w:rPr>
                <w:sz w:val="28"/>
                <w:szCs w:val="28"/>
              </w:rPr>
              <w:t>t [нс]</w:t>
            </w:r>
          </w:p>
        </w:tc>
        <w:tc>
          <w:tcPr>
            <w:tcW w:w="764" w:type="dxa"/>
          </w:tcPr>
          <w:p w:rsidR="00057E39" w:rsidRPr="00441D09" w:rsidRDefault="00057E39" w:rsidP="00EE2C31">
            <w:pPr>
              <w:keepNext/>
              <w:spacing w:line="288" w:lineRule="auto"/>
              <w:jc w:val="center"/>
              <w:rPr>
                <w:sz w:val="28"/>
                <w:szCs w:val="28"/>
              </w:rPr>
            </w:pPr>
          </w:p>
        </w:tc>
        <w:tc>
          <w:tcPr>
            <w:tcW w:w="684"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887" w:type="dxa"/>
          </w:tcPr>
          <w:p w:rsidR="00057E39" w:rsidRPr="00441D09" w:rsidRDefault="00057E39" w:rsidP="00EE2C31">
            <w:pPr>
              <w:keepNext/>
              <w:spacing w:line="288" w:lineRule="auto"/>
              <w:jc w:val="center"/>
              <w:rPr>
                <w:sz w:val="28"/>
                <w:szCs w:val="28"/>
              </w:rPr>
            </w:pPr>
          </w:p>
        </w:tc>
        <w:tc>
          <w:tcPr>
            <w:tcW w:w="1109" w:type="dxa"/>
          </w:tcPr>
          <w:p w:rsidR="00057E39" w:rsidRPr="00441D09" w:rsidRDefault="00057E39" w:rsidP="00EE2C31">
            <w:pPr>
              <w:keepNext/>
              <w:spacing w:line="288" w:lineRule="auto"/>
              <w:jc w:val="center"/>
              <w:rPr>
                <w:sz w:val="28"/>
                <w:szCs w:val="28"/>
              </w:rPr>
            </w:pPr>
          </w:p>
        </w:tc>
      </w:tr>
      <w:tr w:rsidR="00057E39" w:rsidRPr="00441D09" w:rsidTr="00EE2C31">
        <w:tblPrEx>
          <w:tblCellMar>
            <w:top w:w="0" w:type="dxa"/>
            <w:bottom w:w="0" w:type="dxa"/>
          </w:tblCellMar>
        </w:tblPrEx>
        <w:trPr>
          <w:trHeight w:val="593"/>
          <w:jc w:val="center"/>
        </w:trPr>
        <w:tc>
          <w:tcPr>
            <w:tcW w:w="2009" w:type="dxa"/>
          </w:tcPr>
          <w:p w:rsidR="00057E39" w:rsidRPr="00441D09" w:rsidRDefault="00057E39" w:rsidP="00EE2C31">
            <w:pPr>
              <w:keepNext/>
              <w:spacing w:line="288" w:lineRule="auto"/>
              <w:jc w:val="center"/>
              <w:rPr>
                <w:sz w:val="28"/>
                <w:szCs w:val="28"/>
              </w:rPr>
            </w:pPr>
            <w:r w:rsidRPr="00441D09">
              <w:rPr>
                <w:position w:val="-12"/>
                <w:sz w:val="28"/>
                <w:szCs w:val="28"/>
              </w:rPr>
              <w:object w:dxaOrig="300" w:dyaOrig="380">
                <v:shape id="_x0000_i1044" type="#_x0000_t75" style="width:15.05pt;height:18.8pt" o:ole="">
                  <v:imagedata r:id="rId45" o:title=""/>
                </v:shape>
                <o:OLEObject Type="Embed" ProgID="Equation.3" ShapeID="_x0000_i1044" DrawAspect="Content" ObjectID="_1410191589" r:id="rId46"/>
              </w:object>
            </w:r>
            <w:r w:rsidRPr="00441D09">
              <w:rPr>
                <w:sz w:val="28"/>
                <w:szCs w:val="28"/>
              </w:rPr>
              <w:t xml:space="preserve"> [Мм/с]</w:t>
            </w:r>
          </w:p>
        </w:tc>
        <w:tc>
          <w:tcPr>
            <w:tcW w:w="764" w:type="dxa"/>
          </w:tcPr>
          <w:p w:rsidR="00057E39" w:rsidRPr="00441D09" w:rsidRDefault="00057E39" w:rsidP="00EE2C31">
            <w:pPr>
              <w:keepNext/>
              <w:spacing w:line="288" w:lineRule="auto"/>
              <w:jc w:val="center"/>
              <w:rPr>
                <w:sz w:val="28"/>
                <w:szCs w:val="28"/>
              </w:rPr>
            </w:pPr>
          </w:p>
        </w:tc>
        <w:tc>
          <w:tcPr>
            <w:tcW w:w="684"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666" w:type="dxa"/>
          </w:tcPr>
          <w:p w:rsidR="00057E39" w:rsidRPr="00441D09" w:rsidRDefault="00057E39" w:rsidP="00EE2C31">
            <w:pPr>
              <w:keepNext/>
              <w:spacing w:line="288" w:lineRule="auto"/>
              <w:jc w:val="center"/>
              <w:rPr>
                <w:sz w:val="28"/>
                <w:szCs w:val="28"/>
              </w:rPr>
            </w:pPr>
          </w:p>
        </w:tc>
        <w:tc>
          <w:tcPr>
            <w:tcW w:w="887" w:type="dxa"/>
          </w:tcPr>
          <w:p w:rsidR="00057E39" w:rsidRPr="00441D09" w:rsidRDefault="00057E39" w:rsidP="00EE2C31">
            <w:pPr>
              <w:keepNext/>
              <w:spacing w:line="288" w:lineRule="auto"/>
              <w:jc w:val="center"/>
              <w:rPr>
                <w:sz w:val="28"/>
                <w:szCs w:val="28"/>
              </w:rPr>
            </w:pPr>
          </w:p>
        </w:tc>
        <w:tc>
          <w:tcPr>
            <w:tcW w:w="1109" w:type="dxa"/>
          </w:tcPr>
          <w:p w:rsidR="00057E39" w:rsidRPr="00441D09" w:rsidRDefault="00057E39" w:rsidP="00EE2C31">
            <w:pPr>
              <w:keepNext/>
              <w:spacing w:line="288" w:lineRule="auto"/>
              <w:jc w:val="center"/>
              <w:rPr>
                <w:sz w:val="28"/>
                <w:szCs w:val="28"/>
              </w:rPr>
            </w:pPr>
          </w:p>
        </w:tc>
      </w:tr>
      <w:tr w:rsidR="00057E39" w:rsidRPr="00441D09" w:rsidTr="00EE2C31">
        <w:tblPrEx>
          <w:tblCellMar>
            <w:top w:w="0" w:type="dxa"/>
            <w:bottom w:w="0" w:type="dxa"/>
          </w:tblCellMar>
        </w:tblPrEx>
        <w:trPr>
          <w:trHeight w:val="687"/>
          <w:jc w:val="center"/>
        </w:trPr>
        <w:tc>
          <w:tcPr>
            <w:tcW w:w="2009" w:type="dxa"/>
          </w:tcPr>
          <w:p w:rsidR="00057E39" w:rsidRPr="00441D09" w:rsidRDefault="00057E39" w:rsidP="00EE2C31">
            <w:pPr>
              <w:spacing w:line="288" w:lineRule="auto"/>
              <w:jc w:val="center"/>
              <w:rPr>
                <w:sz w:val="28"/>
                <w:szCs w:val="28"/>
              </w:rPr>
            </w:pPr>
            <w:r w:rsidRPr="00441D09">
              <w:rPr>
                <w:position w:val="-16"/>
                <w:sz w:val="28"/>
                <w:szCs w:val="28"/>
              </w:rPr>
              <w:object w:dxaOrig="300" w:dyaOrig="420">
                <v:shape id="_x0000_i1045" type="#_x0000_t75" style="width:15.05pt;height:21.3pt" o:ole="">
                  <v:imagedata r:id="rId47" o:title=""/>
                </v:shape>
                <o:OLEObject Type="Embed" ProgID="Equation.3" ShapeID="_x0000_i1045" DrawAspect="Content" ObjectID="_1410191590" r:id="rId48"/>
              </w:object>
            </w:r>
            <w:r w:rsidRPr="00441D09">
              <w:rPr>
                <w:sz w:val="28"/>
                <w:szCs w:val="28"/>
              </w:rPr>
              <w:t xml:space="preserve"> [Мм/с]</w:t>
            </w:r>
          </w:p>
        </w:tc>
        <w:tc>
          <w:tcPr>
            <w:tcW w:w="764" w:type="dxa"/>
          </w:tcPr>
          <w:p w:rsidR="00057E39" w:rsidRPr="00441D09" w:rsidRDefault="00057E39" w:rsidP="00EE2C31">
            <w:pPr>
              <w:spacing w:line="288" w:lineRule="auto"/>
              <w:jc w:val="center"/>
              <w:rPr>
                <w:sz w:val="28"/>
                <w:szCs w:val="28"/>
              </w:rPr>
            </w:pPr>
          </w:p>
        </w:tc>
        <w:tc>
          <w:tcPr>
            <w:tcW w:w="684" w:type="dxa"/>
          </w:tcPr>
          <w:p w:rsidR="00057E39" w:rsidRPr="00441D09" w:rsidRDefault="00057E39" w:rsidP="00EE2C31">
            <w:pPr>
              <w:spacing w:line="288" w:lineRule="auto"/>
              <w:jc w:val="center"/>
              <w:rPr>
                <w:sz w:val="28"/>
                <w:szCs w:val="28"/>
              </w:rPr>
            </w:pPr>
          </w:p>
        </w:tc>
        <w:tc>
          <w:tcPr>
            <w:tcW w:w="666" w:type="dxa"/>
          </w:tcPr>
          <w:p w:rsidR="00057E39" w:rsidRPr="00441D09" w:rsidRDefault="00057E39" w:rsidP="00EE2C31">
            <w:pPr>
              <w:spacing w:line="288" w:lineRule="auto"/>
              <w:jc w:val="center"/>
              <w:rPr>
                <w:sz w:val="28"/>
                <w:szCs w:val="28"/>
              </w:rPr>
            </w:pPr>
          </w:p>
        </w:tc>
        <w:tc>
          <w:tcPr>
            <w:tcW w:w="666" w:type="dxa"/>
          </w:tcPr>
          <w:p w:rsidR="00057E39" w:rsidRPr="00441D09" w:rsidRDefault="00057E39" w:rsidP="00EE2C31">
            <w:pPr>
              <w:spacing w:line="288" w:lineRule="auto"/>
              <w:jc w:val="center"/>
              <w:rPr>
                <w:sz w:val="28"/>
                <w:szCs w:val="28"/>
              </w:rPr>
            </w:pPr>
          </w:p>
        </w:tc>
        <w:tc>
          <w:tcPr>
            <w:tcW w:w="666" w:type="dxa"/>
          </w:tcPr>
          <w:p w:rsidR="00057E39" w:rsidRPr="00441D09" w:rsidRDefault="00057E39" w:rsidP="00EE2C31">
            <w:pPr>
              <w:spacing w:line="288" w:lineRule="auto"/>
              <w:jc w:val="center"/>
              <w:rPr>
                <w:sz w:val="28"/>
                <w:szCs w:val="28"/>
              </w:rPr>
            </w:pPr>
          </w:p>
        </w:tc>
        <w:tc>
          <w:tcPr>
            <w:tcW w:w="887" w:type="dxa"/>
          </w:tcPr>
          <w:p w:rsidR="00057E39" w:rsidRPr="00441D09" w:rsidRDefault="00057E39" w:rsidP="00EE2C31">
            <w:pPr>
              <w:spacing w:line="288" w:lineRule="auto"/>
              <w:jc w:val="center"/>
              <w:rPr>
                <w:sz w:val="28"/>
                <w:szCs w:val="28"/>
              </w:rPr>
            </w:pPr>
          </w:p>
        </w:tc>
        <w:tc>
          <w:tcPr>
            <w:tcW w:w="1109" w:type="dxa"/>
          </w:tcPr>
          <w:p w:rsidR="00057E39" w:rsidRPr="00441D09" w:rsidRDefault="00057E39" w:rsidP="00EE2C31">
            <w:pPr>
              <w:spacing w:line="288" w:lineRule="auto"/>
              <w:jc w:val="center"/>
              <w:rPr>
                <w:sz w:val="28"/>
                <w:szCs w:val="28"/>
              </w:rPr>
            </w:pPr>
          </w:p>
        </w:tc>
      </w:tr>
    </w:tbl>
    <w:p w:rsidR="00057E39" w:rsidRPr="00441D09" w:rsidRDefault="00057E39" w:rsidP="00057E39">
      <w:pPr>
        <w:spacing w:line="288" w:lineRule="auto"/>
        <w:ind w:left="680"/>
        <w:rPr>
          <w:rFonts w:ascii="UICC Times Uzb" w:hAnsi="UICC Times Uzb"/>
          <w:snapToGrid w:val="0"/>
          <w:sz w:val="28"/>
          <w:szCs w:val="28"/>
        </w:rPr>
      </w:pPr>
    </w:p>
    <w:p w:rsidR="00057E39" w:rsidRPr="008011AE" w:rsidRDefault="00057E39" w:rsidP="00057E39">
      <w:pPr>
        <w:spacing w:line="288" w:lineRule="auto"/>
        <w:ind w:left="680"/>
        <w:outlineLvl w:val="0"/>
        <w:rPr>
          <w:rFonts w:ascii="UICC Times Uzb" w:hAnsi="UICC Times Uzb"/>
          <w:b/>
          <w:snapToGrid w:val="0"/>
          <w:sz w:val="28"/>
          <w:szCs w:val="28"/>
          <w:lang w:val="en-US"/>
        </w:rPr>
      </w:pPr>
      <w:r w:rsidRPr="00441D09">
        <w:rPr>
          <w:b/>
          <w:snapToGrid w:val="0"/>
          <w:sz w:val="28"/>
          <w:szCs w:val="28"/>
          <w:lang w:val="en-US"/>
        </w:rPr>
        <w:t xml:space="preserve">           </w:t>
      </w:r>
      <w:r w:rsidRPr="00441D09">
        <w:rPr>
          <w:rFonts w:ascii="UICC Times Uzb" w:hAnsi="UICC Times Uzb"/>
          <w:b/>
          <w:snapToGrid w:val="0"/>
          <w:sz w:val="28"/>
          <w:szCs w:val="28"/>
          <w:lang w:val="en-US"/>
        </w:rPr>
        <w:t>Natijalar ustida ishlash va hisobot tayyorlash:</w:t>
      </w:r>
    </w:p>
    <w:p w:rsidR="00057E39" w:rsidRPr="00441D09" w:rsidRDefault="00057E39" w:rsidP="00057E39">
      <w:pPr>
        <w:spacing w:line="288" w:lineRule="auto"/>
        <w:ind w:firstLine="36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Alohida varaqlarga tajribadan olingan quyidagi bog‘lanishlar </w:t>
      </w:r>
      <w:r w:rsidRPr="00441D09">
        <w:rPr>
          <w:snapToGrid w:val="0"/>
          <w:sz w:val="28"/>
          <w:szCs w:val="28"/>
          <w:lang w:val="en-US"/>
        </w:rPr>
        <w:t xml:space="preserve">  </w:t>
      </w:r>
      <w:r w:rsidRPr="00441D09">
        <w:rPr>
          <w:rFonts w:ascii="UICC Times Uzb" w:hAnsi="UICC Times Uzb"/>
          <w:snapToGrid w:val="0"/>
          <w:sz w:val="28"/>
          <w:szCs w:val="28"/>
          <w:lang w:val="en-US"/>
        </w:rPr>
        <w:t>grafiklarini chizing:</w:t>
      </w:r>
    </w:p>
    <w:p w:rsidR="00057E39" w:rsidRPr="00441D09" w:rsidRDefault="00057E39" w:rsidP="00057E39">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kondensatordan uchib chiqishda vertikal siljish(Y) ning boshlang‘ich tezlik teskari qiymati kvadrati</w:t>
      </w:r>
      <w:r w:rsidRPr="00441D09">
        <w:rPr>
          <w:snapToGrid w:val="0"/>
          <w:sz w:val="28"/>
          <w:szCs w:val="28"/>
          <w:lang w:val="en-US"/>
        </w:rPr>
        <w:t xml:space="preserve"> </w:t>
      </w:r>
      <w:r w:rsidRPr="00441D09">
        <w:rPr>
          <w:rFonts w:ascii="UICC Times Uzb" w:hAnsi="UICC Times Uzb"/>
          <w:position w:val="-18"/>
          <w:sz w:val="28"/>
          <w:szCs w:val="28"/>
        </w:rPr>
        <w:object w:dxaOrig="1080" w:dyaOrig="520">
          <v:shape id="_x0000_i1046" type="#_x0000_t75" style="width:53.85pt;height:26.3pt" o:ole="" fillcolor="window">
            <v:imagedata r:id="rId49" o:title=""/>
          </v:shape>
          <o:OLEObject Type="Embed" ProgID="Equation.3" ShapeID="_x0000_i1046" DrawAspect="Content" ObjectID="_1410191591" r:id="rId50"/>
        </w:object>
      </w:r>
      <w:r w:rsidRPr="00441D09">
        <w:rPr>
          <w:rFonts w:ascii="UICC Times Uzb" w:hAnsi="UICC Times Uzb"/>
          <w:snapToGrid w:val="0"/>
          <w:sz w:val="28"/>
          <w:szCs w:val="28"/>
          <w:lang w:val="en-US"/>
        </w:rPr>
        <w:t>ga bog‘liqligi;</w:t>
      </w:r>
    </w:p>
    <w:p w:rsidR="00057E39" w:rsidRPr="00441D09" w:rsidRDefault="00057E39" w:rsidP="00057E39">
      <w:pPr>
        <w:numPr>
          <w:ilvl w:val="0"/>
          <w:numId w:val="1"/>
        </w:numPr>
        <w:tabs>
          <w:tab w:val="left" w:pos="360"/>
        </w:tabs>
        <w:spacing w:line="288" w:lineRule="auto"/>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kondensatordan uchib chiqishda tezlikning vertikal tashkil etuvchisi </w:t>
      </w:r>
      <w:r w:rsidRPr="00441D09">
        <w:rPr>
          <w:rFonts w:ascii="UICC Times Uzb" w:hAnsi="UICC Times Uzb"/>
          <w:position w:val="-18"/>
          <w:sz w:val="28"/>
          <w:szCs w:val="28"/>
        </w:rPr>
        <w:object w:dxaOrig="380" w:dyaOrig="480">
          <v:shape id="_x0000_i1047" type="#_x0000_t75" style="width:18.8pt;height:23.8pt" o:ole="" fillcolor="window">
            <v:imagedata r:id="rId51" o:title=""/>
          </v:shape>
          <o:OLEObject Type="Embed" ProgID="Equation.3" ShapeID="_x0000_i1047" DrawAspect="Content" ObjectID="_1410191592" r:id="rId52"/>
        </w:object>
      </w:r>
      <w:r w:rsidRPr="00441D09">
        <w:rPr>
          <w:sz w:val="28"/>
          <w:szCs w:val="28"/>
          <w:lang w:val="en-US"/>
        </w:rPr>
        <w:t xml:space="preserve"> </w:t>
      </w:r>
      <w:r w:rsidRPr="00441D09">
        <w:rPr>
          <w:rFonts w:ascii="UICC Times Uzb" w:hAnsi="UICC Times Uzb"/>
          <w:snapToGrid w:val="0"/>
          <w:sz w:val="28"/>
          <w:szCs w:val="28"/>
          <w:lang w:val="en-US"/>
        </w:rPr>
        <w:t>ning boshlang‘ich tezlik teskari qiymati</w:t>
      </w:r>
      <w:r w:rsidRPr="00441D09">
        <w:rPr>
          <w:snapToGrid w:val="0"/>
          <w:sz w:val="28"/>
          <w:szCs w:val="28"/>
          <w:lang w:val="en-US"/>
        </w:rPr>
        <w:t xml:space="preserve"> </w:t>
      </w:r>
      <w:r w:rsidRPr="00441D09">
        <w:rPr>
          <w:rFonts w:ascii="UICC Times Uzb" w:hAnsi="UICC Times Uzb"/>
          <w:position w:val="-18"/>
          <w:sz w:val="28"/>
          <w:szCs w:val="28"/>
        </w:rPr>
        <w:object w:dxaOrig="940" w:dyaOrig="480">
          <v:shape id="_x0000_i1048" type="#_x0000_t75" style="width:46.95pt;height:23.8pt" o:ole="" fillcolor="window">
            <v:imagedata r:id="rId53" o:title=""/>
          </v:shape>
          <o:OLEObject Type="Embed" ProgID="Equation.3" ShapeID="_x0000_i1048" DrawAspect="Content" ObjectID="_1410191593" r:id="rId54"/>
        </w:object>
      </w:r>
      <w:r w:rsidRPr="00441D09">
        <w:rPr>
          <w:sz w:val="28"/>
          <w:szCs w:val="28"/>
          <w:lang w:val="en-US"/>
        </w:rPr>
        <w:t xml:space="preserve"> </w:t>
      </w:r>
      <w:r w:rsidRPr="00441D09">
        <w:rPr>
          <w:rFonts w:ascii="UICC Times Uzb" w:hAnsi="UICC Times Uzb"/>
          <w:snapToGrid w:val="0"/>
          <w:sz w:val="28"/>
          <w:szCs w:val="28"/>
          <w:lang w:val="en-US"/>
        </w:rPr>
        <w:t>ga bog‘liqligi.</w:t>
      </w:r>
    </w:p>
    <w:p w:rsidR="00057E39" w:rsidRPr="00441D09" w:rsidRDefault="00057E39" w:rsidP="00057E39">
      <w:pPr>
        <w:spacing w:line="288" w:lineRule="auto"/>
        <w:ind w:left="360" w:firstLine="320"/>
        <w:rPr>
          <w:rFonts w:ascii="UICC Times Uzb" w:hAnsi="UICC Times Uzb"/>
          <w:snapToGrid w:val="0"/>
          <w:sz w:val="28"/>
          <w:szCs w:val="28"/>
          <w:lang w:val="en-US"/>
        </w:rPr>
      </w:pPr>
      <w:r>
        <w:rPr>
          <w:rFonts w:ascii="UICC Times Uzb" w:hAnsi="UICC Times Uzb"/>
          <w:snapToGrid w:val="0"/>
          <w:sz w:val="28"/>
          <w:szCs w:val="28"/>
          <w:lang w:val="en-US"/>
        </w:rPr>
        <w:lastRenderedPageBreak/>
        <w:t xml:space="preserve"> </w:t>
      </w:r>
      <w:r w:rsidRPr="00441D09">
        <w:rPr>
          <w:rFonts w:ascii="UICC Times Uzb" w:hAnsi="UICC Times Uzb"/>
          <w:snapToGrid w:val="0"/>
          <w:sz w:val="28"/>
          <w:szCs w:val="28"/>
          <w:lang w:val="en-US"/>
        </w:rPr>
        <w:t>Har bir grafik uchun zarraning solishtirma zaryadi qiymatini toping. Bunda birinchi grafik uchun</w:t>
      </w:r>
      <w:r w:rsidRPr="00441D09">
        <w:rPr>
          <w:snapToGrid w:val="0"/>
          <w:sz w:val="28"/>
          <w:szCs w:val="28"/>
          <w:lang w:val="en-US"/>
        </w:rPr>
        <w:t xml:space="preserve"> </w:t>
      </w:r>
      <w:r w:rsidRPr="00441D09">
        <w:rPr>
          <w:position w:val="-62"/>
          <w:sz w:val="28"/>
          <w:szCs w:val="28"/>
        </w:rPr>
        <w:object w:dxaOrig="1660" w:dyaOrig="999">
          <v:shape id="_x0000_i1049" type="#_x0000_t75" style="width:87.05pt;height:52.6pt" o:ole="" fillcolor="window">
            <v:imagedata r:id="rId55" o:title=""/>
          </v:shape>
          <o:OLEObject Type="Embed" ProgID="Equation.3" ShapeID="_x0000_i1049" DrawAspect="Content" ObjectID="_1410191594" r:id="rId56"/>
        </w:object>
      </w:r>
      <w:r w:rsidRPr="00441D09">
        <w:rPr>
          <w:sz w:val="28"/>
          <w:szCs w:val="28"/>
          <w:lang w:val="en-US"/>
        </w:rPr>
        <w:t xml:space="preserve"> </w:t>
      </w:r>
      <w:r w:rsidRPr="00441D09">
        <w:rPr>
          <w:rFonts w:ascii="UICC Times Uzb" w:hAnsi="UICC Times Uzb"/>
          <w:snapToGrid w:val="0"/>
          <w:sz w:val="28"/>
          <w:szCs w:val="28"/>
          <w:lang w:val="en-US"/>
        </w:rPr>
        <w:t xml:space="preserve">     formuladan, ikkinchisi uchun esa    </w:t>
      </w:r>
      <w:r w:rsidRPr="00441D09">
        <w:rPr>
          <w:position w:val="-70"/>
          <w:sz w:val="28"/>
          <w:szCs w:val="28"/>
        </w:rPr>
        <w:object w:dxaOrig="1800" w:dyaOrig="1180">
          <v:shape id="_x0000_i1050" type="#_x0000_t75" style="width:92.05pt;height:60.1pt" o:ole="" fillcolor="window">
            <v:imagedata r:id="rId57" o:title=""/>
          </v:shape>
          <o:OLEObject Type="Embed" ProgID="Equation.3" ShapeID="_x0000_i1050" DrawAspect="Content" ObjectID="_1410191595" r:id="rId58"/>
        </w:object>
      </w:r>
      <w:r w:rsidRPr="00441D09">
        <w:rPr>
          <w:rFonts w:ascii="UICC Times Uzb" w:hAnsi="UICC Times Uzb"/>
          <w:snapToGrid w:val="0"/>
          <w:sz w:val="28"/>
          <w:szCs w:val="28"/>
          <w:lang w:val="en-US"/>
        </w:rPr>
        <w:t xml:space="preserve">     formuladan foydalaning.</w:t>
      </w:r>
    </w:p>
    <w:p w:rsidR="00057E39" w:rsidRPr="00441D09" w:rsidRDefault="00057E39" w:rsidP="00057E39">
      <w:pPr>
        <w:spacing w:line="288" w:lineRule="auto"/>
        <w:ind w:left="680"/>
        <w:jc w:val="both"/>
        <w:rPr>
          <w:rFonts w:ascii="UICC Times Uzb" w:hAnsi="UICC Times Uzb"/>
          <w:snapToGrid w:val="0"/>
          <w:sz w:val="28"/>
          <w:szCs w:val="28"/>
          <w:lang w:val="en-US"/>
        </w:rPr>
      </w:pPr>
      <w:r w:rsidRPr="00441D09">
        <w:rPr>
          <w:rFonts w:ascii="UICC Times Uzb" w:hAnsi="UICC Times Uzb"/>
          <w:snapToGrid w:val="0"/>
          <w:sz w:val="28"/>
          <w:szCs w:val="28"/>
          <w:lang w:val="en-US"/>
        </w:rPr>
        <w:t>Zarraning tajribadan topilgan solishtirma zaryadi o‘rtacha qiymatini hisoblang.</w:t>
      </w:r>
    </w:p>
    <w:p w:rsidR="00057E39" w:rsidRPr="00441D09" w:rsidRDefault="00057E39" w:rsidP="00057E39">
      <w:pPr>
        <w:spacing w:line="288" w:lineRule="auto"/>
        <w:ind w:left="1040"/>
        <w:jc w:val="both"/>
        <w:rPr>
          <w:rFonts w:ascii="UICC Times Uzb" w:hAnsi="UICC Times Uzb"/>
          <w:snapToGrid w:val="0"/>
          <w:sz w:val="28"/>
          <w:szCs w:val="28"/>
          <w:lang w:val="en-US"/>
        </w:rPr>
      </w:pPr>
      <w:r w:rsidRPr="00441D09">
        <w:rPr>
          <w:rFonts w:ascii="UICC Times Uzb" w:hAnsi="UICC Times Uzb"/>
          <w:snapToGrid w:val="0"/>
          <w:sz w:val="28"/>
          <w:szCs w:val="28"/>
          <w:lang w:val="en-US"/>
        </w:rPr>
        <w:t>Javobni yozing. Javob va grafiklar bo‘yicha xulosa chiqaring.</w:t>
      </w:r>
    </w:p>
    <w:p w:rsidR="00057E39" w:rsidRPr="00441D09" w:rsidRDefault="00057E39" w:rsidP="00057E39">
      <w:pPr>
        <w:spacing w:line="288" w:lineRule="auto"/>
        <w:ind w:firstLine="680"/>
        <w:rPr>
          <w:b/>
          <w:i/>
          <w:sz w:val="28"/>
          <w:szCs w:val="28"/>
          <w:lang w:val="en-US"/>
        </w:rPr>
      </w:pPr>
      <w:r w:rsidRPr="00441D09">
        <w:rPr>
          <w:rFonts w:ascii="UICC Times Uzb" w:hAnsi="UICC Times Uzb"/>
          <w:i/>
          <w:snapToGrid w:val="0"/>
          <w:sz w:val="28"/>
          <w:szCs w:val="28"/>
          <w:lang w:val="en-US"/>
        </w:rPr>
        <w:t xml:space="preserve">Jadval bo‘yicha elektronning solishtirma zaryadi </w:t>
      </w:r>
      <w:r w:rsidRPr="00441D09">
        <w:rPr>
          <w:i/>
          <w:snapToGrid w:val="0"/>
          <w:sz w:val="28"/>
          <w:szCs w:val="28"/>
          <w:lang w:val="en-US"/>
        </w:rPr>
        <w:t xml:space="preserve"> </w:t>
      </w:r>
      <w:r w:rsidRPr="00441D09">
        <w:rPr>
          <w:b/>
          <w:i/>
          <w:sz w:val="28"/>
          <w:szCs w:val="28"/>
          <w:lang w:val="en-US"/>
        </w:rPr>
        <w:t>e/m = 1.76 10</w:t>
      </w:r>
      <w:r w:rsidRPr="00441D09">
        <w:rPr>
          <w:b/>
          <w:i/>
          <w:sz w:val="28"/>
          <w:szCs w:val="28"/>
          <w:vertAlign w:val="superscript"/>
          <w:lang w:val="en-US"/>
        </w:rPr>
        <w:t>11</w:t>
      </w:r>
      <w:r w:rsidRPr="00441D09">
        <w:rPr>
          <w:b/>
          <w:i/>
          <w:sz w:val="28"/>
          <w:szCs w:val="28"/>
          <w:lang w:val="en-US"/>
        </w:rPr>
        <w:t xml:space="preserve"> </w:t>
      </w:r>
      <w:r w:rsidRPr="00441D09">
        <w:rPr>
          <w:b/>
          <w:i/>
          <w:sz w:val="28"/>
          <w:szCs w:val="28"/>
        </w:rPr>
        <w:t>Кл</w:t>
      </w:r>
      <w:r w:rsidRPr="00441D09">
        <w:rPr>
          <w:b/>
          <w:i/>
          <w:sz w:val="28"/>
          <w:szCs w:val="28"/>
          <w:lang w:val="en-US"/>
        </w:rPr>
        <w:t>/</w:t>
      </w:r>
      <w:r w:rsidRPr="00441D09">
        <w:rPr>
          <w:b/>
          <w:i/>
          <w:sz w:val="28"/>
          <w:szCs w:val="28"/>
        </w:rPr>
        <w:t>кг</w:t>
      </w:r>
      <w:r w:rsidRPr="00441D09">
        <w:rPr>
          <w:b/>
          <w:i/>
          <w:sz w:val="28"/>
          <w:szCs w:val="28"/>
          <w:lang w:val="en-US"/>
        </w:rPr>
        <w:t>.</w:t>
      </w:r>
    </w:p>
    <w:p w:rsidR="00057E39" w:rsidRPr="00441D09" w:rsidRDefault="00057E39" w:rsidP="00057E39">
      <w:pPr>
        <w:spacing w:line="288" w:lineRule="auto"/>
        <w:ind w:left="1040"/>
        <w:rPr>
          <w:rFonts w:ascii="UICC Times Uzb" w:hAnsi="UICC Times Uzb"/>
          <w:snapToGrid w:val="0"/>
          <w:sz w:val="28"/>
          <w:szCs w:val="28"/>
          <w:lang w:val="en-US"/>
        </w:rPr>
      </w:pPr>
    </w:p>
    <w:p w:rsidR="00057E39" w:rsidRPr="008011AE" w:rsidRDefault="00057E39" w:rsidP="00057E39">
      <w:pPr>
        <w:spacing w:line="288" w:lineRule="auto"/>
        <w:ind w:left="680"/>
        <w:outlineLvl w:val="0"/>
        <w:rPr>
          <w:rFonts w:ascii="UICC Times Uzb" w:hAnsi="UICC Times Uzb"/>
          <w:b/>
          <w:snapToGrid w:val="0"/>
          <w:sz w:val="28"/>
          <w:szCs w:val="28"/>
          <w:lang w:val="en-US"/>
        </w:rPr>
      </w:pPr>
      <w:r w:rsidRPr="008011AE">
        <w:rPr>
          <w:rFonts w:ascii="UICC Times Uzb" w:hAnsi="UICC Times Uzb"/>
          <w:b/>
          <w:snapToGrid w:val="0"/>
          <w:sz w:val="28"/>
          <w:szCs w:val="28"/>
          <w:lang w:val="en-US"/>
        </w:rPr>
        <w:t>Nazorat  uchun savol va topshiriqlar</w:t>
      </w:r>
    </w:p>
    <w:p w:rsidR="00057E39" w:rsidRPr="00441D09" w:rsidRDefault="00057E39" w:rsidP="00057E39">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lang w:val="en-US"/>
        </w:rPr>
        <w:t>1.</w:t>
      </w:r>
      <w:r w:rsidRPr="00441D09">
        <w:rPr>
          <w:rFonts w:ascii="UICC Times Uzb" w:hAnsi="UICC Times Uzb"/>
          <w:snapToGrid w:val="0"/>
          <w:sz w:val="28"/>
          <w:szCs w:val="28"/>
          <w:lang w:val="en-US"/>
        </w:rPr>
        <w:tab/>
        <w:t>Elektr zaryadiga ta’rif bering.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2.</w:t>
      </w:r>
      <w:r w:rsidRPr="00441D09">
        <w:rPr>
          <w:rFonts w:ascii="UICC Times Uzb" w:hAnsi="UICC Times Uzb"/>
          <w:snapToGrid w:val="0"/>
          <w:sz w:val="28"/>
          <w:szCs w:val="28"/>
          <w:lang w:val="en-US"/>
        </w:rPr>
        <w:tab/>
        <w:t>Elektr zaryadi quyidagi tasnif sinflarining qaysi biriga taalluqligini aniqlang:</w:t>
      </w:r>
    </w:p>
    <w:p w:rsidR="00057E39" w:rsidRPr="00441D09" w:rsidRDefault="00057E39" w:rsidP="00057E39">
      <w:pPr>
        <w:numPr>
          <w:ilvl w:val="0"/>
          <w:numId w:val="1"/>
        </w:numPr>
        <w:tabs>
          <w:tab w:val="left" w:pos="360"/>
        </w:tabs>
        <w:spacing w:line="288" w:lineRule="auto"/>
        <w:ind w:left="717" w:hanging="360"/>
        <w:rPr>
          <w:rFonts w:ascii="UICC Times Uzb" w:hAnsi="UICC Times Uzb"/>
          <w:snapToGrid w:val="0"/>
          <w:sz w:val="28"/>
          <w:szCs w:val="28"/>
        </w:rPr>
      </w:pPr>
      <w:r w:rsidRPr="00441D09">
        <w:rPr>
          <w:rFonts w:ascii="UICC Times Uzb" w:hAnsi="UICC Times Uzb"/>
          <w:snapToGrid w:val="0"/>
          <w:sz w:val="28"/>
          <w:szCs w:val="28"/>
        </w:rPr>
        <w:t>harakat tasnifi</w:t>
      </w:r>
    </w:p>
    <w:p w:rsidR="00057E39" w:rsidRPr="00441D09" w:rsidRDefault="00057E39" w:rsidP="00057E39">
      <w:pPr>
        <w:numPr>
          <w:ilvl w:val="0"/>
          <w:numId w:val="1"/>
        </w:numPr>
        <w:tabs>
          <w:tab w:val="left" w:pos="360"/>
        </w:tabs>
        <w:spacing w:line="288" w:lineRule="auto"/>
        <w:ind w:left="717" w:hanging="360"/>
        <w:rPr>
          <w:rFonts w:ascii="UICC Times Uzb" w:hAnsi="UICC Times Uzb"/>
          <w:snapToGrid w:val="0"/>
          <w:sz w:val="28"/>
          <w:szCs w:val="28"/>
        </w:rPr>
      </w:pPr>
      <w:r w:rsidRPr="00441D09">
        <w:rPr>
          <w:rFonts w:ascii="UICC Times Uzb" w:hAnsi="UICC Times Uzb"/>
          <w:snapToGrid w:val="0"/>
          <w:sz w:val="28"/>
          <w:szCs w:val="28"/>
        </w:rPr>
        <w:t>ta’sir tasnifi</w:t>
      </w:r>
    </w:p>
    <w:p w:rsidR="00057E39" w:rsidRPr="00441D09" w:rsidRDefault="00057E39" w:rsidP="00057E39">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lang w:val="en-US"/>
        </w:rPr>
        <w:t>3.</w:t>
      </w:r>
      <w:r w:rsidRPr="00441D09">
        <w:rPr>
          <w:rFonts w:ascii="UICC Times Uzb" w:hAnsi="UICC Times Uzb"/>
          <w:snapToGrid w:val="0"/>
          <w:sz w:val="28"/>
          <w:szCs w:val="28"/>
          <w:lang w:val="en-US"/>
        </w:rPr>
        <w:tab/>
        <w:t>Zaryadning barcha xossalarini sanab bering.</w:t>
      </w:r>
    </w:p>
    <w:p w:rsidR="00057E39" w:rsidRPr="00441D09" w:rsidRDefault="00057E39" w:rsidP="00057E39">
      <w:pPr>
        <w:tabs>
          <w:tab w:val="left" w:pos="454"/>
        </w:tabs>
        <w:spacing w:line="288" w:lineRule="auto"/>
        <w:ind w:left="454" w:hanging="454"/>
        <w:rPr>
          <w:rFonts w:ascii="UICC Times Uzb" w:hAnsi="UICC Times Uzb"/>
          <w:snapToGrid w:val="0"/>
          <w:sz w:val="28"/>
          <w:szCs w:val="28"/>
          <w:lang w:val="en-US"/>
        </w:rPr>
      </w:pPr>
      <w:r w:rsidRPr="00441D09">
        <w:rPr>
          <w:rFonts w:ascii="UICC Times Uzb" w:hAnsi="UICC Times Uzb"/>
          <w:snapToGrid w:val="0"/>
          <w:sz w:val="28"/>
          <w:szCs w:val="28"/>
          <w:lang w:val="en-US"/>
        </w:rPr>
        <w:t>4.</w:t>
      </w:r>
      <w:r w:rsidRPr="00441D09">
        <w:rPr>
          <w:rFonts w:ascii="UICC Times Uzb" w:hAnsi="UICC Times Uzb"/>
          <w:snapToGrid w:val="0"/>
          <w:sz w:val="28"/>
          <w:szCs w:val="28"/>
          <w:lang w:val="en-US"/>
        </w:rPr>
        <w:tab/>
        <w:t>Zaryadning diskretlik xossasini tushuntiring.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5.</w:t>
      </w:r>
      <w:r w:rsidRPr="00441D09">
        <w:rPr>
          <w:rFonts w:ascii="UICC Times Uzb" w:hAnsi="UICC Times Uzb"/>
          <w:snapToGrid w:val="0"/>
          <w:sz w:val="28"/>
          <w:szCs w:val="28"/>
          <w:lang w:val="en-US"/>
        </w:rPr>
        <w:tab/>
        <w:t>Zaryadning additivlik xossasini ta’riflang.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6.</w:t>
      </w:r>
      <w:r w:rsidRPr="00441D09">
        <w:rPr>
          <w:rFonts w:ascii="UICC Times Uzb" w:hAnsi="UICC Times Uzb"/>
          <w:snapToGrid w:val="0"/>
          <w:sz w:val="28"/>
          <w:szCs w:val="28"/>
          <w:lang w:val="en-US"/>
        </w:rPr>
        <w:tab/>
        <w:t>Zaryadning invariantlik xossasini tushuntiring.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7.</w:t>
      </w:r>
      <w:r w:rsidRPr="00441D09">
        <w:rPr>
          <w:rFonts w:ascii="UICC Times Uzb" w:hAnsi="UICC Times Uzb"/>
          <w:snapToGrid w:val="0"/>
          <w:sz w:val="28"/>
          <w:szCs w:val="28"/>
          <w:lang w:val="en-US"/>
        </w:rPr>
        <w:tab/>
        <w:t>Ikkita qo‘zg‘</w:t>
      </w:r>
      <w:smartTag w:uri="urn:schemas-microsoft-com:office:smarttags" w:element="place">
        <w:smartTag w:uri="urn:schemas-microsoft-com:office:smarttags" w:element="City">
          <w:r w:rsidRPr="00441D09">
            <w:rPr>
              <w:rFonts w:ascii="UICC Times Uzb" w:hAnsi="UICC Times Uzb"/>
              <w:snapToGrid w:val="0"/>
              <w:sz w:val="28"/>
              <w:szCs w:val="28"/>
              <w:lang w:val="en-US"/>
            </w:rPr>
            <w:t>almas</w:t>
          </w:r>
        </w:smartTag>
      </w:smartTag>
      <w:r w:rsidRPr="00441D09">
        <w:rPr>
          <w:rFonts w:ascii="UICC Times Uzb" w:hAnsi="UICC Times Uzb"/>
          <w:snapToGrid w:val="0"/>
          <w:sz w:val="28"/>
          <w:szCs w:val="28"/>
          <w:lang w:val="en-US"/>
        </w:rPr>
        <w:t xml:space="preserve"> zaryadning o‘zaro ta’sir kuchini ifodalovchi Kulon qonunini yozing.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8.</w:t>
      </w:r>
      <w:r w:rsidRPr="00441D09">
        <w:rPr>
          <w:rFonts w:ascii="UICC Times Uzb" w:hAnsi="UICC Times Uzb"/>
          <w:snapToGrid w:val="0"/>
          <w:sz w:val="28"/>
          <w:szCs w:val="28"/>
          <w:lang w:val="en-US"/>
        </w:rPr>
        <w:tab/>
        <w:t>Elektrostatik (elektr) maydonga ta’rif bering.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9.</w:t>
      </w:r>
      <w:r w:rsidRPr="00441D09">
        <w:rPr>
          <w:rFonts w:ascii="UICC Times Uzb" w:hAnsi="UICC Times Uzb"/>
          <w:snapToGrid w:val="0"/>
          <w:sz w:val="28"/>
          <w:szCs w:val="28"/>
          <w:lang w:val="en-US"/>
        </w:rPr>
        <w:tab/>
        <w:t>Elektr maydon kuchlanganligini ta’riflang.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10.</w:t>
      </w:r>
      <w:r w:rsidRPr="00441D09">
        <w:rPr>
          <w:rFonts w:ascii="UICC Times Uzb" w:hAnsi="UICC Times Uzb"/>
          <w:snapToGrid w:val="0"/>
          <w:sz w:val="28"/>
          <w:szCs w:val="28"/>
          <w:lang w:val="en-US"/>
        </w:rPr>
        <w:tab/>
        <w:t>Elektr maydon kuchlanganligini ifodalovchi formulani yozing.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11.</w:t>
      </w:r>
      <w:r w:rsidRPr="00441D09">
        <w:rPr>
          <w:rFonts w:ascii="UICC Times Uzb" w:hAnsi="UICC Times Uzb"/>
          <w:snapToGrid w:val="0"/>
          <w:sz w:val="28"/>
          <w:szCs w:val="28"/>
          <w:lang w:val="en-US"/>
        </w:rPr>
        <w:tab/>
        <w:t>Berilgan kuchlanishdagi elektr maydonda nuqtaviy zaryadgata’sir etuvchi elektr kuchini ifodalovchi formulani yozing.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12.</w:t>
      </w:r>
      <w:r w:rsidRPr="00441D09">
        <w:rPr>
          <w:rFonts w:ascii="UICC Times Uzb" w:hAnsi="UICC Times Uzb"/>
          <w:snapToGrid w:val="0"/>
          <w:sz w:val="28"/>
          <w:szCs w:val="28"/>
          <w:lang w:val="en-US"/>
        </w:rPr>
        <w:tab/>
        <w:t>Koordinatalar boshida joylashgan nuqtaviy zaryad uchun elektr maydon kuchlanganligi formulasini yozing.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13.</w:t>
      </w:r>
      <w:r w:rsidRPr="00441D09">
        <w:rPr>
          <w:rFonts w:ascii="UICC Times Uzb" w:hAnsi="UICC Times Uzb"/>
          <w:snapToGrid w:val="0"/>
          <w:sz w:val="28"/>
          <w:szCs w:val="28"/>
          <w:lang w:val="en-US"/>
        </w:rPr>
        <w:tab/>
        <w:t>Elektr maydon uchun superpozitsiya prinsipini tushuntiring.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14.</w:t>
      </w:r>
      <w:r w:rsidRPr="00441D09">
        <w:rPr>
          <w:rFonts w:ascii="UICC Times Uzb" w:hAnsi="UICC Times Uzb"/>
          <w:snapToGrid w:val="0"/>
          <w:sz w:val="28"/>
          <w:szCs w:val="28"/>
          <w:lang w:val="en-US"/>
        </w:rPr>
        <w:tab/>
        <w:t>Elektr maydon potensialini ta’riflang.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15.</w:t>
      </w:r>
      <w:r w:rsidRPr="00441D09">
        <w:rPr>
          <w:rFonts w:ascii="UICC Times Uzb" w:hAnsi="UICC Times Uzb"/>
          <w:snapToGrid w:val="0"/>
          <w:sz w:val="28"/>
          <w:szCs w:val="28"/>
          <w:lang w:val="en-US"/>
        </w:rPr>
        <w:tab/>
        <w:t>Koordinatalar boshida joylashgan nuqtaviy zaryad uchun elektr maydon potensiali formulasini yozing.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16.</w:t>
      </w:r>
      <w:r w:rsidRPr="00441D09">
        <w:rPr>
          <w:rFonts w:ascii="UICC Times Uzb" w:hAnsi="UICC Times Uzb"/>
          <w:snapToGrid w:val="0"/>
          <w:sz w:val="28"/>
          <w:szCs w:val="28"/>
          <w:lang w:val="en-US"/>
        </w:rPr>
        <w:tab/>
        <w:t>Qanday maydon bir jinsli hisoblanadi?</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17.</w:t>
      </w:r>
      <w:r w:rsidRPr="00441D09">
        <w:rPr>
          <w:rFonts w:ascii="UICC Times Uzb" w:hAnsi="UICC Times Uzb"/>
          <w:snapToGrid w:val="0"/>
          <w:sz w:val="28"/>
          <w:szCs w:val="28"/>
          <w:lang w:val="en-US"/>
        </w:rPr>
        <w:tab/>
        <w:t>Yassi kondensatorning sig‘imi formulasini yozing.</w:t>
      </w:r>
    </w:p>
    <w:p w:rsidR="00057E39" w:rsidRPr="00441D09" w:rsidRDefault="00057E39" w:rsidP="00057E39">
      <w:pPr>
        <w:tabs>
          <w:tab w:val="left" w:pos="454"/>
        </w:tabs>
        <w:spacing w:line="288" w:lineRule="auto"/>
        <w:ind w:left="454" w:hanging="454"/>
        <w:jc w:val="both"/>
        <w:rPr>
          <w:rFonts w:ascii="UICC Times Uzb" w:hAnsi="UICC Times Uzb"/>
          <w:snapToGrid w:val="0"/>
          <w:sz w:val="28"/>
          <w:szCs w:val="28"/>
          <w:lang w:val="en-US"/>
        </w:rPr>
      </w:pPr>
      <w:r w:rsidRPr="00441D09">
        <w:rPr>
          <w:rFonts w:ascii="UICC Times Uzb" w:hAnsi="UICC Times Uzb"/>
          <w:snapToGrid w:val="0"/>
          <w:sz w:val="28"/>
          <w:szCs w:val="28"/>
          <w:lang w:val="en-US"/>
        </w:rPr>
        <w:t>18.</w:t>
      </w:r>
      <w:r w:rsidRPr="00441D09">
        <w:rPr>
          <w:rFonts w:ascii="UICC Times Uzb" w:hAnsi="UICC Times Uzb"/>
          <w:snapToGrid w:val="0"/>
          <w:sz w:val="28"/>
          <w:szCs w:val="28"/>
          <w:lang w:val="en-US"/>
        </w:rPr>
        <w:tab/>
        <w:t>Yassi kondensator plastinkalari orasida qanday maydon mavjud bo‘ladi?</w:t>
      </w:r>
    </w:p>
    <w:p w:rsidR="00057E39" w:rsidRPr="00441D09" w:rsidRDefault="00057E39" w:rsidP="00057E39">
      <w:pPr>
        <w:spacing w:line="288" w:lineRule="auto"/>
        <w:jc w:val="both"/>
        <w:rPr>
          <w:snapToGrid w:val="0"/>
          <w:sz w:val="28"/>
          <w:szCs w:val="28"/>
          <w:lang w:val="en-US"/>
        </w:rPr>
      </w:pPr>
      <w:r w:rsidRPr="00441D09">
        <w:rPr>
          <w:rFonts w:ascii="UICC Times Uzb" w:hAnsi="UICC Times Uzb"/>
          <w:snapToGrid w:val="0"/>
          <w:sz w:val="28"/>
          <w:szCs w:val="28"/>
          <w:lang w:val="en-US"/>
        </w:rPr>
        <w:t>19. Elektronning yassi kondensator plastinkalari orasidagi harakat trayektoriyasi qanday shaklda bo‘ladi?</w:t>
      </w:r>
    </w:p>
    <w:p w:rsidR="00057E39" w:rsidRPr="00441D09" w:rsidRDefault="00057E39" w:rsidP="00057E39">
      <w:pPr>
        <w:spacing w:line="288" w:lineRule="auto"/>
        <w:rPr>
          <w:snapToGrid w:val="0"/>
          <w:sz w:val="28"/>
          <w:szCs w:val="28"/>
          <w:lang w:val="en-US"/>
        </w:rPr>
      </w:pPr>
    </w:p>
    <w:p w:rsidR="00C53144" w:rsidRPr="00057E39" w:rsidRDefault="00C53144">
      <w:pPr>
        <w:rPr>
          <w:lang w:val="en-US"/>
        </w:rPr>
      </w:pPr>
      <w:bookmarkStart w:id="0" w:name="_GoBack"/>
      <w:bookmarkEnd w:id="0"/>
    </w:p>
    <w:sectPr w:rsidR="00C53144" w:rsidRPr="00057E39"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ICC Times Uzb">
    <w:altName w:val="Arial"/>
    <w:charset w:val="CC"/>
    <w:family w:val="swiss"/>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E39"/>
    <w:rsid w:val="00057E39"/>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39"/>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39"/>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image" Target="media/image26.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image" Target="media/image19.wmf"/><Relationship Id="rId54"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5.bin"/><Relationship Id="rId8" Type="http://schemas.openxmlformats.org/officeDocument/2006/relationships/image" Target="media/image2.wmf"/><Relationship Id="rId51" Type="http://schemas.openxmlformats.org/officeDocument/2006/relationships/image" Target="media/image24.wmf"/><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1093</Words>
  <Characters>6233</Characters>
  <Application>Microsoft Office Word</Application>
  <DocSecurity>0</DocSecurity>
  <Lines>51</Lines>
  <Paragraphs>14</Paragraphs>
  <ScaleCrop>false</ScaleCrop>
  <Company/>
  <LinksUpToDate>false</LinksUpToDate>
  <CharactersWithSpaces>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2012-09-26T14:05:00Z</dcterms:created>
  <dcterms:modified xsi:type="dcterms:W3CDTF">2012-09-26T14:05:00Z</dcterms:modified>
</cp:coreProperties>
</file>